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6B" w:rsidRPr="00961F26" w:rsidRDefault="00961F26" w:rsidP="00B0056B">
      <w:pPr>
        <w:tabs>
          <w:tab w:val="left" w:pos="0"/>
          <w:tab w:val="left" w:pos="180"/>
          <w:tab w:val="left" w:pos="360"/>
        </w:tabs>
        <w:spacing w:line="600" w:lineRule="exact"/>
        <w:jc w:val="center"/>
        <w:rPr>
          <w:rFonts w:ascii="仿宋_GB2312" w:eastAsia="仿宋_GB2312" w:hAnsi="宋体" w:cs="宋体"/>
          <w:b/>
          <w:bCs/>
          <w:color w:val="000000"/>
          <w:kern w:val="0"/>
          <w:sz w:val="32"/>
          <w:szCs w:val="32"/>
        </w:rPr>
      </w:pPr>
      <w:r w:rsidRPr="00961F26">
        <w:rPr>
          <w:rFonts w:ascii="仿宋_GB2312" w:eastAsia="仿宋_GB2312" w:hAnsi="Arial" w:cs="Arial" w:hint="eastAsia"/>
          <w:kern w:val="0"/>
          <w:sz w:val="32"/>
          <w:szCs w:val="32"/>
        </w:rPr>
        <w:t>附件：</w:t>
      </w:r>
      <w:r w:rsidR="00B0056B" w:rsidRPr="00961F26">
        <w:rPr>
          <w:rFonts w:ascii="仿宋_GB2312" w:eastAsia="仿宋_GB2312" w:hAnsi="宋体" w:cs="宋体" w:hint="eastAsia"/>
          <w:b/>
          <w:bCs/>
          <w:color w:val="000000"/>
          <w:kern w:val="0"/>
          <w:sz w:val="32"/>
          <w:szCs w:val="32"/>
        </w:rPr>
        <w:t>电子科技大学中山学院报废电房设备拍卖需求</w:t>
      </w:r>
    </w:p>
    <w:p w:rsidR="00B0056B" w:rsidRPr="00CE6571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ind w:firstLineChars="200" w:firstLine="480"/>
        <w:rPr>
          <w:rFonts w:ascii="仿宋_GB2312" w:eastAsia="仿宋_GB2312" w:hAnsi="宋体" w:cs="宋体"/>
          <w:bCs/>
          <w:kern w:val="0"/>
          <w:sz w:val="24"/>
        </w:rPr>
      </w:pPr>
      <w:r w:rsidRPr="00CE6571">
        <w:rPr>
          <w:rFonts w:ascii="仿宋_GB2312" w:eastAsia="仿宋_GB2312" w:hAnsi="宋体" w:cs="宋体" w:hint="eastAsia"/>
          <w:bCs/>
          <w:kern w:val="0"/>
          <w:sz w:val="24"/>
        </w:rPr>
        <w:t>我校现有一批报废</w:t>
      </w:r>
      <w:r>
        <w:rPr>
          <w:rFonts w:ascii="仿宋_GB2312" w:eastAsia="仿宋_GB2312" w:hAnsi="宋体" w:cs="宋体" w:hint="eastAsia"/>
          <w:bCs/>
          <w:kern w:val="0"/>
          <w:sz w:val="24"/>
        </w:rPr>
        <w:t>电房设备</w:t>
      </w:r>
      <w:r w:rsidRPr="00CE6571">
        <w:rPr>
          <w:rFonts w:ascii="仿宋_GB2312" w:eastAsia="仿宋_GB2312" w:hAnsi="宋体" w:cs="宋体" w:hint="eastAsia"/>
          <w:bCs/>
          <w:kern w:val="0"/>
          <w:sz w:val="24"/>
        </w:rPr>
        <w:t>（详见附件）需进行拍卖，邀请符合条件的供应商进行报价。</w:t>
      </w:r>
    </w:p>
    <w:p w:rsidR="00B0056B" w:rsidRPr="00E37536" w:rsidRDefault="00B0056B" w:rsidP="00B0056B">
      <w:pPr>
        <w:overflowPunct w:val="0"/>
        <w:spacing w:line="520" w:lineRule="exact"/>
        <w:ind w:firstLineChars="200" w:firstLine="480"/>
        <w:rPr>
          <w:rFonts w:ascii="仿宋_GB2312" w:eastAsia="仿宋_GB2312" w:hAnsi="宋体" w:cs="宋体"/>
          <w:bCs/>
          <w:color w:val="000000"/>
          <w:kern w:val="0"/>
          <w:sz w:val="24"/>
        </w:rPr>
      </w:pPr>
      <w:r w:rsidRPr="00E37536">
        <w:rPr>
          <w:rFonts w:ascii="仿宋_GB2312" w:eastAsia="仿宋_GB2312" w:hAnsi="宋体" w:cs="宋体" w:hint="eastAsia"/>
          <w:bCs/>
          <w:color w:val="000000"/>
          <w:kern w:val="0"/>
          <w:sz w:val="24"/>
        </w:rPr>
        <w:t>一、供应商资格要求</w:t>
      </w:r>
    </w:p>
    <w:p w:rsidR="00B0056B" w:rsidRPr="00E37536" w:rsidRDefault="00B0056B" w:rsidP="00B0056B">
      <w:pPr>
        <w:overflowPunct w:val="0"/>
        <w:spacing w:line="520" w:lineRule="exact"/>
        <w:ind w:firstLineChars="200" w:firstLine="480"/>
        <w:rPr>
          <w:rFonts w:ascii="仿宋_GB2312" w:eastAsia="仿宋_GB2312" w:hAnsi="宋体" w:cs="宋体"/>
          <w:bCs/>
          <w:color w:val="000000"/>
          <w:kern w:val="0"/>
          <w:sz w:val="24"/>
        </w:rPr>
      </w:pPr>
      <w:r w:rsidRPr="00E37536">
        <w:rPr>
          <w:rFonts w:ascii="仿宋_GB2312" w:eastAsia="仿宋_GB2312" w:hAnsi="宋体" w:cs="宋体" w:hint="eastAsia"/>
          <w:bCs/>
          <w:color w:val="000000"/>
          <w:kern w:val="0"/>
          <w:sz w:val="24"/>
        </w:rPr>
        <w:t>1、在中国境内注册，具有独立法人资格，持有合法营业执照。</w:t>
      </w:r>
    </w:p>
    <w:p w:rsidR="00B0056B" w:rsidRPr="00E37536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ind w:firstLineChars="200" w:firstLine="480"/>
        <w:rPr>
          <w:rFonts w:ascii="仿宋_GB2312" w:eastAsia="仿宋_GB2312" w:hAnsi="宋体" w:cs="宋体"/>
          <w:bCs/>
          <w:color w:val="000000"/>
          <w:kern w:val="0"/>
          <w:sz w:val="24"/>
        </w:rPr>
      </w:pPr>
      <w:r w:rsidRPr="00E37536">
        <w:rPr>
          <w:rFonts w:ascii="仿宋_GB2312" w:eastAsia="仿宋_GB2312" w:hAnsi="宋体" w:cs="宋体" w:hint="eastAsia"/>
          <w:bCs/>
          <w:color w:val="000000"/>
          <w:kern w:val="0"/>
          <w:sz w:val="24"/>
        </w:rPr>
        <w:t>2、经营范围需具有回收报废资产业务。</w:t>
      </w:r>
    </w:p>
    <w:p w:rsidR="00B0056B" w:rsidRPr="00E37536" w:rsidRDefault="00B0056B" w:rsidP="00B0056B">
      <w:pPr>
        <w:overflowPunct w:val="0"/>
        <w:spacing w:line="520" w:lineRule="exact"/>
        <w:ind w:firstLineChars="200" w:firstLine="480"/>
        <w:rPr>
          <w:rFonts w:ascii="仿宋_GB2312" w:eastAsia="仿宋_GB2312" w:hAnsi="宋体" w:cs="宋体"/>
          <w:bCs/>
          <w:color w:val="000000"/>
          <w:kern w:val="0"/>
          <w:sz w:val="24"/>
        </w:rPr>
      </w:pPr>
      <w:r w:rsidRPr="00E37536">
        <w:rPr>
          <w:rFonts w:ascii="仿宋_GB2312" w:eastAsia="仿宋_GB2312" w:hAnsi="宋体" w:cs="宋体" w:hint="eastAsia"/>
          <w:bCs/>
          <w:color w:val="000000"/>
          <w:kern w:val="0"/>
          <w:sz w:val="24"/>
        </w:rPr>
        <w:t>3、本项目不允许联合体投标。</w:t>
      </w:r>
    </w:p>
    <w:p w:rsidR="00B0056B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ind w:firstLineChars="200" w:firstLine="480"/>
        <w:rPr>
          <w:rFonts w:ascii="仿宋_GB2312" w:eastAsia="仿宋_GB2312" w:hAnsi="宋体" w:cs="宋体"/>
          <w:bCs/>
          <w:color w:val="000000"/>
          <w:kern w:val="0"/>
          <w:sz w:val="24"/>
        </w:rPr>
      </w:pPr>
      <w:r w:rsidRPr="00E37536">
        <w:rPr>
          <w:rFonts w:ascii="仿宋_GB2312" w:eastAsia="仿宋_GB2312" w:hAnsi="宋体" w:cs="宋体" w:hint="eastAsia"/>
          <w:bCs/>
          <w:color w:val="000000"/>
          <w:kern w:val="0"/>
          <w:sz w:val="24"/>
        </w:rPr>
        <w:t>二、相关说明</w:t>
      </w:r>
    </w:p>
    <w:p w:rsidR="00B0056B" w:rsidRPr="00406C31" w:rsidRDefault="00B0056B" w:rsidP="00B0056B">
      <w:pPr>
        <w:pStyle w:val="aa"/>
        <w:spacing w:line="520" w:lineRule="exact"/>
        <w:ind w:firstLine="480"/>
        <w:rPr>
          <w:rFonts w:ascii="仿宋_GB2312" w:eastAsia="仿宋_GB2312"/>
          <w:sz w:val="24"/>
          <w:szCs w:val="24"/>
          <w:lang w:val="en-US"/>
        </w:rPr>
      </w:pPr>
      <w:r w:rsidRPr="00E37536">
        <w:rPr>
          <w:rFonts w:ascii="仿宋_GB2312" w:eastAsia="仿宋_GB2312" w:hAnsi="宋体" w:cs="宋体" w:hint="eastAsia"/>
          <w:bCs/>
          <w:color w:val="000000"/>
          <w:kern w:val="0"/>
          <w:sz w:val="24"/>
          <w:szCs w:val="24"/>
        </w:rPr>
        <w:t>1</w:t>
      </w:r>
      <w:r>
        <w:rPr>
          <w:rFonts w:ascii="仿宋_GB2312" w:eastAsia="仿宋_GB2312" w:hAnsi="宋体" w:cs="宋体" w:hint="eastAsia"/>
          <w:bCs/>
          <w:color w:val="000000"/>
          <w:kern w:val="0"/>
          <w:sz w:val="24"/>
          <w:szCs w:val="24"/>
        </w:rPr>
        <w:t>、</w:t>
      </w:r>
      <w:r>
        <w:rPr>
          <w:rFonts w:ascii="仿宋_GB2312" w:eastAsia="仿宋_GB2312" w:hint="eastAsia"/>
          <w:sz w:val="24"/>
          <w:szCs w:val="24"/>
          <w:lang w:val="en-US"/>
        </w:rPr>
        <w:t>由于疫情限制等原因，</w:t>
      </w:r>
      <w:r w:rsidRPr="00177C6C">
        <w:rPr>
          <w:rFonts w:ascii="仿宋_GB2312" w:eastAsia="仿宋_GB2312" w:hint="eastAsia"/>
          <w:b/>
          <w:sz w:val="24"/>
          <w:szCs w:val="24"/>
          <w:highlight w:val="yellow"/>
          <w:lang w:val="en-US"/>
        </w:rPr>
        <w:t>本次拍卖不安排查看现场</w:t>
      </w:r>
      <w:r>
        <w:rPr>
          <w:rFonts w:ascii="仿宋_GB2312" w:eastAsia="仿宋_GB2312" w:hint="eastAsia"/>
          <w:sz w:val="24"/>
          <w:szCs w:val="24"/>
          <w:lang w:val="en-US"/>
        </w:rPr>
        <w:t>。</w:t>
      </w:r>
      <w:r w:rsidRPr="00406C31">
        <w:rPr>
          <w:rFonts w:ascii="仿宋_GB2312" w:eastAsia="仿宋_GB2312" w:hAnsi="宋体" w:cs="宋体" w:hint="eastAsia"/>
          <w:bCs/>
          <w:kern w:val="0"/>
          <w:sz w:val="24"/>
          <w:szCs w:val="24"/>
        </w:rPr>
        <w:t>拍卖</w:t>
      </w:r>
      <w:r>
        <w:rPr>
          <w:rFonts w:ascii="仿宋_GB2312" w:eastAsia="仿宋_GB2312" w:hAnsi="宋体" w:cs="宋体" w:hint="eastAsia"/>
          <w:bCs/>
          <w:kern w:val="0"/>
          <w:sz w:val="24"/>
          <w:szCs w:val="24"/>
        </w:rPr>
        <w:t>电房设备</w:t>
      </w:r>
      <w:r w:rsidRPr="00406C31">
        <w:rPr>
          <w:rFonts w:ascii="仿宋_GB2312" w:eastAsia="仿宋_GB2312" w:hAnsi="宋体" w:cs="宋体" w:hint="eastAsia"/>
          <w:bCs/>
          <w:kern w:val="0"/>
          <w:sz w:val="24"/>
          <w:szCs w:val="24"/>
        </w:rPr>
        <w:t>明细及照片见附件。</w:t>
      </w:r>
    </w:p>
    <w:p w:rsidR="00B0056B" w:rsidRPr="00406C31" w:rsidRDefault="00B0056B" w:rsidP="00B0056B">
      <w:pPr>
        <w:overflowPunct w:val="0"/>
        <w:spacing w:line="520" w:lineRule="exact"/>
        <w:ind w:firstLineChars="200" w:firstLine="480"/>
        <w:rPr>
          <w:rFonts w:ascii="仿宋_GB2312" w:eastAsia="仿宋_GB2312" w:hAnsi="宋体" w:cs="宋体"/>
          <w:bCs/>
          <w:kern w:val="0"/>
          <w:sz w:val="24"/>
        </w:rPr>
      </w:pPr>
      <w:r w:rsidRPr="00406C31">
        <w:rPr>
          <w:rFonts w:ascii="仿宋_GB2312" w:eastAsia="仿宋_GB2312" w:hAnsi="宋体" w:cs="宋体" w:hint="eastAsia"/>
          <w:bCs/>
          <w:kern w:val="0"/>
          <w:sz w:val="24"/>
        </w:rPr>
        <w:t>2、中标方负责完成拍卖资产的搬离工作，并承担搬运所需全部费用。</w:t>
      </w:r>
    </w:p>
    <w:p w:rsidR="00B0056B" w:rsidRPr="00406C31" w:rsidRDefault="00B0056B" w:rsidP="00B0056B">
      <w:pPr>
        <w:overflowPunct w:val="0"/>
        <w:spacing w:line="520" w:lineRule="exact"/>
        <w:ind w:firstLineChars="200" w:firstLine="480"/>
        <w:rPr>
          <w:rFonts w:ascii="仿宋_GB2312" w:eastAsia="仿宋_GB2312" w:hAnsi="宋体" w:cs="宋体"/>
          <w:bCs/>
          <w:kern w:val="0"/>
          <w:sz w:val="24"/>
        </w:rPr>
      </w:pPr>
      <w:r w:rsidRPr="00406C31">
        <w:rPr>
          <w:rFonts w:ascii="仿宋_GB2312" w:eastAsia="仿宋_GB2312" w:hAnsi="宋体" w:cs="宋体" w:hint="eastAsia"/>
          <w:bCs/>
          <w:kern w:val="0"/>
          <w:sz w:val="24"/>
        </w:rPr>
        <w:t>3、中标方应按国家安全施工标准进行规范操作，搬运过程中不得损坏其他设备、设施，如因处置不当发生任何损失，中标方须负责维修或按市值赔偿；搬运中如果产生安全事故，由中标方承担全部责任。</w:t>
      </w:r>
    </w:p>
    <w:p w:rsidR="00B0056B" w:rsidRPr="00406C31" w:rsidRDefault="00B0056B" w:rsidP="00B0056B">
      <w:pPr>
        <w:pStyle w:val="aa"/>
        <w:spacing w:line="520" w:lineRule="exact"/>
        <w:ind w:firstLine="480"/>
        <w:rPr>
          <w:rFonts w:ascii="仿宋_GB2312" w:eastAsia="仿宋_GB2312" w:hAnsi="宋体" w:cs="宋体"/>
          <w:bCs/>
          <w:kern w:val="0"/>
          <w:sz w:val="24"/>
          <w:szCs w:val="24"/>
          <w:lang w:val="en-US"/>
        </w:rPr>
      </w:pPr>
      <w:r w:rsidRPr="00406C31">
        <w:rPr>
          <w:rFonts w:ascii="仿宋_GB2312" w:eastAsia="仿宋_GB2312" w:hAnsi="宋体" w:cs="宋体" w:hint="eastAsia"/>
          <w:bCs/>
          <w:kern w:val="0"/>
          <w:sz w:val="24"/>
          <w:szCs w:val="24"/>
          <w:lang w:val="en-US"/>
        </w:rPr>
        <w:t>4、</w:t>
      </w:r>
      <w:r w:rsidRPr="00177C6C">
        <w:rPr>
          <w:rFonts w:ascii="仿宋_GB2312" w:eastAsia="仿宋_GB2312" w:hAnsi="宋体" w:cs="宋体" w:hint="eastAsia"/>
          <w:bCs/>
          <w:kern w:val="0"/>
          <w:sz w:val="24"/>
          <w:szCs w:val="24"/>
          <w:highlight w:val="yellow"/>
          <w:lang w:val="en-US"/>
        </w:rPr>
        <w:t>报价时</w:t>
      </w:r>
      <w:r w:rsidRPr="00177C6C">
        <w:rPr>
          <w:rFonts w:ascii="仿宋_GB2312" w:eastAsia="仿宋_GB2312" w:hAnsi="宋体" w:cs="宋体" w:hint="eastAsia"/>
          <w:b/>
          <w:bCs/>
          <w:kern w:val="0"/>
          <w:sz w:val="24"/>
          <w:szCs w:val="24"/>
          <w:highlight w:val="yellow"/>
          <w:lang w:val="en-US"/>
        </w:rPr>
        <w:t>须上传营业执照及法人身份证复印件</w:t>
      </w:r>
      <w:r w:rsidRPr="00177C6C">
        <w:rPr>
          <w:rFonts w:ascii="仿宋_GB2312" w:eastAsia="仿宋_GB2312" w:hAnsi="宋体" w:cs="宋体" w:hint="eastAsia"/>
          <w:bCs/>
          <w:kern w:val="0"/>
          <w:sz w:val="24"/>
          <w:szCs w:val="24"/>
          <w:highlight w:val="yellow"/>
          <w:lang w:val="en-US"/>
        </w:rPr>
        <w:t>，</w:t>
      </w:r>
      <w:r w:rsidRPr="00177C6C">
        <w:rPr>
          <w:rFonts w:ascii="仿宋_GB2312" w:eastAsia="仿宋_GB2312" w:hAnsi="宋体" w:cs="宋体" w:hint="eastAsia"/>
          <w:b/>
          <w:bCs/>
          <w:kern w:val="0"/>
          <w:sz w:val="24"/>
          <w:szCs w:val="24"/>
          <w:highlight w:val="yellow"/>
          <w:lang w:val="en-US"/>
        </w:rPr>
        <w:t>否则按无效报价处理</w:t>
      </w:r>
      <w:r w:rsidRPr="00177C6C">
        <w:rPr>
          <w:rFonts w:ascii="仿宋_GB2312" w:eastAsia="仿宋_GB2312" w:hAnsi="宋体" w:cs="宋体" w:hint="eastAsia"/>
          <w:bCs/>
          <w:kern w:val="0"/>
          <w:sz w:val="24"/>
          <w:szCs w:val="24"/>
          <w:highlight w:val="yellow"/>
          <w:lang w:val="en-US"/>
        </w:rPr>
        <w:t>。</w:t>
      </w:r>
    </w:p>
    <w:p w:rsidR="00B0056B" w:rsidRPr="00406C31" w:rsidRDefault="00B0056B" w:rsidP="00B0056B">
      <w:pPr>
        <w:pStyle w:val="aa"/>
        <w:spacing w:line="520" w:lineRule="exact"/>
        <w:ind w:firstLine="480"/>
        <w:rPr>
          <w:rFonts w:ascii="仿宋_GB2312" w:eastAsia="仿宋_GB2312" w:hAnsi="宋体" w:cs="宋体"/>
          <w:bCs/>
          <w:kern w:val="0"/>
          <w:sz w:val="24"/>
          <w:szCs w:val="24"/>
        </w:rPr>
      </w:pPr>
      <w:r w:rsidRPr="00406C31">
        <w:rPr>
          <w:rFonts w:ascii="仿宋_GB2312" w:eastAsia="仿宋_GB2312" w:hAnsi="宋体" w:cs="宋体" w:hint="eastAsia"/>
          <w:bCs/>
          <w:kern w:val="0"/>
          <w:sz w:val="24"/>
          <w:szCs w:val="24"/>
        </w:rPr>
        <w:t>三、拍卖底价：人民币</w:t>
      </w:r>
      <w:r>
        <w:rPr>
          <w:rFonts w:ascii="仿宋_GB2312" w:eastAsia="仿宋_GB2312" w:hAnsi="宋体" w:cs="宋体" w:hint="eastAsia"/>
          <w:bCs/>
          <w:kern w:val="0"/>
          <w:sz w:val="24"/>
          <w:szCs w:val="24"/>
        </w:rPr>
        <w:t>贰万壹仟肆佰叁拾</w:t>
      </w:r>
      <w:r w:rsidRPr="00406C31">
        <w:rPr>
          <w:rFonts w:ascii="仿宋_GB2312" w:eastAsia="仿宋_GB2312" w:hAnsi="宋体" w:cs="宋体" w:hint="eastAsia"/>
          <w:bCs/>
          <w:kern w:val="0"/>
          <w:sz w:val="24"/>
          <w:szCs w:val="24"/>
        </w:rPr>
        <w:t>元整（小写：</w:t>
      </w:r>
      <w:r>
        <w:rPr>
          <w:rFonts w:ascii="仿宋_GB2312" w:eastAsia="仿宋_GB2312" w:hAnsi="宋体" w:cs="宋体" w:hint="eastAsia"/>
          <w:bCs/>
          <w:kern w:val="0"/>
          <w:sz w:val="24"/>
          <w:szCs w:val="24"/>
        </w:rPr>
        <w:t>21430</w:t>
      </w:r>
      <w:r w:rsidRPr="00406C31">
        <w:rPr>
          <w:rFonts w:ascii="仿宋_GB2312" w:eastAsia="仿宋_GB2312" w:hAnsi="宋体" w:cs="宋体" w:hint="eastAsia"/>
          <w:bCs/>
          <w:kern w:val="0"/>
          <w:sz w:val="24"/>
          <w:szCs w:val="24"/>
        </w:rPr>
        <w:t>.00元)。</w:t>
      </w:r>
    </w:p>
    <w:p w:rsidR="00B0056B" w:rsidRPr="00406C31" w:rsidRDefault="00B0056B" w:rsidP="00B0056B">
      <w:pPr>
        <w:pStyle w:val="aa"/>
        <w:spacing w:line="520" w:lineRule="exact"/>
        <w:ind w:firstLine="480"/>
        <w:rPr>
          <w:rFonts w:ascii="仿宋_GB2312" w:eastAsia="仿宋_GB2312" w:hAnsi="宋体" w:cs="宋体"/>
          <w:bCs/>
          <w:kern w:val="0"/>
          <w:sz w:val="24"/>
          <w:szCs w:val="24"/>
          <w:lang w:val="en-US"/>
        </w:rPr>
      </w:pPr>
      <w:r w:rsidRPr="00406C31">
        <w:rPr>
          <w:rFonts w:ascii="仿宋_GB2312" w:eastAsia="仿宋_GB2312" w:hAnsi="宋体" w:cs="宋体" w:hint="eastAsia"/>
          <w:bCs/>
          <w:kern w:val="0"/>
          <w:sz w:val="24"/>
          <w:szCs w:val="24"/>
        </w:rPr>
        <w:t>投标人的报价是向我校支付的报废资产的残值。投标人只能提供一个报价，价高者得。</w:t>
      </w:r>
      <w:r w:rsidRPr="0035559D">
        <w:rPr>
          <w:rFonts w:ascii="仿宋_GB2312" w:eastAsia="仿宋_GB2312" w:hAnsi="宋体" w:cs="宋体" w:hint="eastAsia"/>
          <w:b/>
          <w:bCs/>
          <w:kern w:val="0"/>
          <w:sz w:val="24"/>
          <w:szCs w:val="24"/>
          <w:highlight w:val="yellow"/>
          <w:lang w:val="en-US"/>
        </w:rPr>
        <w:t>低于拍卖底价的报价，按无效报价处理</w:t>
      </w:r>
      <w:r w:rsidRPr="00406C31">
        <w:rPr>
          <w:rFonts w:ascii="仿宋_GB2312" w:eastAsia="仿宋_GB2312" w:hAnsi="宋体" w:cs="宋体" w:hint="eastAsia"/>
          <w:b/>
          <w:bCs/>
          <w:kern w:val="0"/>
          <w:sz w:val="24"/>
          <w:szCs w:val="24"/>
          <w:lang w:val="en-US"/>
        </w:rPr>
        <w:t>。</w:t>
      </w:r>
    </w:p>
    <w:p w:rsidR="00B0056B" w:rsidRPr="00406C31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ind w:leftChars="57" w:left="120" w:firstLineChars="150" w:firstLine="360"/>
        <w:rPr>
          <w:rFonts w:ascii="仿宋_GB2312" w:eastAsia="仿宋_GB2312" w:hAnsi="宋体" w:cs="宋体"/>
          <w:bCs/>
          <w:kern w:val="0"/>
          <w:sz w:val="24"/>
        </w:rPr>
      </w:pPr>
      <w:r w:rsidRPr="00406C31">
        <w:rPr>
          <w:rFonts w:ascii="仿宋_GB2312" w:eastAsia="仿宋_GB2312" w:hAnsi="宋体" w:cs="宋体" w:hint="eastAsia"/>
          <w:bCs/>
          <w:kern w:val="0"/>
          <w:sz w:val="24"/>
        </w:rPr>
        <w:t>四、保证金缴纳</w:t>
      </w:r>
    </w:p>
    <w:p w:rsidR="00B0056B" w:rsidRPr="00406C31" w:rsidRDefault="00B0056B" w:rsidP="00B0056B">
      <w:pPr>
        <w:tabs>
          <w:tab w:val="left" w:pos="0"/>
          <w:tab w:val="left" w:pos="180"/>
          <w:tab w:val="left" w:pos="360"/>
        </w:tabs>
        <w:spacing w:line="600" w:lineRule="exact"/>
        <w:ind w:leftChars="50" w:left="105" w:firstLineChars="200" w:firstLine="480"/>
        <w:rPr>
          <w:rFonts w:ascii="仿宋_GB2312" w:eastAsia="仿宋_GB2312" w:hAnsi="宋体"/>
          <w:sz w:val="24"/>
        </w:rPr>
      </w:pPr>
      <w:r w:rsidRPr="00406C31">
        <w:rPr>
          <w:rFonts w:ascii="仿宋_GB2312" w:eastAsia="仿宋_GB2312" w:hAnsi="宋体" w:hint="eastAsia"/>
          <w:sz w:val="24"/>
        </w:rPr>
        <w:t>确认中标前，预中标人须向我校缴纳人民币伍仟元整（小写：5000.00元）作为投标保证金，投标保证金缴纳后，方可被确定为中标单位。中标单位确定后，投标保证金自动转为履约保证金，合同签订后三个工作日内应缴纳中标费用（即残值报价），方可进行搬运工作。待搬运完毕，经我校验收，若无其它设备、设施损坏及相关责任事故，我校在三个工作日内退还履约保证金（无息）。</w:t>
      </w:r>
    </w:p>
    <w:p w:rsidR="00B0056B" w:rsidRDefault="00B0056B" w:rsidP="00B0056B">
      <w:pPr>
        <w:pStyle w:val="aa"/>
        <w:ind w:firstLineChars="62" w:firstLine="199"/>
        <w:rPr>
          <w:rFonts w:ascii="仿宋_GB2312" w:eastAsia="仿宋_GB2312" w:hAnsi="宋体"/>
          <w:b/>
          <w:sz w:val="32"/>
          <w:szCs w:val="32"/>
          <w:lang w:val="en-US"/>
        </w:rPr>
      </w:pPr>
    </w:p>
    <w:p w:rsidR="00B0056B" w:rsidRPr="00406C31" w:rsidRDefault="00B0056B" w:rsidP="00B0056B">
      <w:pPr>
        <w:pStyle w:val="aa"/>
        <w:ind w:firstLineChars="62" w:firstLine="199"/>
        <w:rPr>
          <w:rFonts w:ascii="仿宋_GB2312" w:eastAsia="仿宋_GB2312" w:hAnsi="宋体"/>
          <w:b/>
          <w:sz w:val="32"/>
          <w:szCs w:val="32"/>
          <w:lang w:val="en-US"/>
        </w:rPr>
      </w:pPr>
      <w:r>
        <w:rPr>
          <w:rFonts w:ascii="仿宋_GB2312" w:eastAsia="仿宋_GB2312" w:hAnsi="宋体" w:hint="eastAsia"/>
          <w:b/>
          <w:sz w:val="32"/>
          <w:szCs w:val="32"/>
        </w:rPr>
        <w:lastRenderedPageBreak/>
        <w:t>拍卖设备</w:t>
      </w:r>
      <w:r w:rsidRPr="00406C31">
        <w:rPr>
          <w:rFonts w:ascii="仿宋_GB2312" w:eastAsia="仿宋_GB2312" w:hAnsi="宋体" w:hint="eastAsia"/>
          <w:b/>
          <w:sz w:val="32"/>
          <w:szCs w:val="32"/>
        </w:rPr>
        <w:t>明细及照片</w:t>
      </w:r>
    </w:p>
    <w:tbl>
      <w:tblPr>
        <w:tblW w:w="8801" w:type="dxa"/>
        <w:tblInd w:w="96" w:type="dxa"/>
        <w:tblLook w:val="04A0"/>
      </w:tblPr>
      <w:tblGrid>
        <w:gridCol w:w="468"/>
        <w:gridCol w:w="1245"/>
        <w:gridCol w:w="1134"/>
        <w:gridCol w:w="1150"/>
        <w:gridCol w:w="693"/>
        <w:gridCol w:w="709"/>
        <w:gridCol w:w="1285"/>
        <w:gridCol w:w="1002"/>
        <w:gridCol w:w="1134"/>
      </w:tblGrid>
      <w:tr w:rsidR="00B0056B" w:rsidRPr="0035559D" w:rsidTr="00103132">
        <w:trPr>
          <w:trHeight w:val="28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/>
                <w:color w:val="000000"/>
                <w:kern w:val="0"/>
                <w:sz w:val="20"/>
              </w:rPr>
              <w:t>序号</w:t>
            </w:r>
          </w:p>
        </w:tc>
        <w:tc>
          <w:tcPr>
            <w:tcW w:w="1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/>
                <w:color w:val="000000"/>
                <w:kern w:val="0"/>
                <w:sz w:val="20"/>
              </w:rPr>
              <w:t>名称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/>
                <w:color w:val="000000"/>
                <w:kern w:val="0"/>
                <w:sz w:val="20"/>
              </w:rPr>
              <w:t>规格型号</w:t>
            </w:r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购置日期</w:t>
            </w:r>
          </w:p>
        </w:tc>
        <w:tc>
          <w:tcPr>
            <w:tcW w:w="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/>
                <w:color w:val="000000"/>
                <w:kern w:val="0"/>
                <w:sz w:val="20"/>
              </w:rPr>
              <w:t>计量单位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数量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账面价值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中介机构</w:t>
            </w:r>
            <w:r w:rsidRPr="0035559D"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评估结果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原值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仿宋_GB2312" w:eastAsia="仿宋_GB2312" w:hAnsi="宋体" w:cs="宋体" w:hint="eastAsia"/>
                <w:color w:val="000000"/>
                <w:kern w:val="0"/>
                <w:sz w:val="20"/>
              </w:rPr>
              <w:t>单价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评估值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2015-11-17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24,000.00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2011-9-5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25,000.00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2012-3-2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25,000.00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2012-3-2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25,000.00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充电模块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2013-9-5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25,000.00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变压器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S7-63</w:t>
            </w:r>
            <w:r w:rsidRPr="0035559D">
              <w:rPr>
                <w:rFonts w:ascii="宋体" w:hAnsi="宋体" w:cs="宋体"/>
                <w:color w:val="000000"/>
                <w:kern w:val="0"/>
                <w:sz w:val="20"/>
              </w:rPr>
              <w:t>0/10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1998-10-1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1,336,730.00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7,000.00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14,000.00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配电柜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1998-10-1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10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75.00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750.00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铁门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1998-10-1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45.00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45.00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铁架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1998-10-1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10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变压器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S7-500/10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1996-7-1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567,222.26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5,700.00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5,700.00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配电柜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1996-7-1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9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75.00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675.00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铁门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1996-7-1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2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45.00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90.00 </w:t>
            </w:r>
          </w:p>
        </w:tc>
      </w:tr>
      <w:tr w:rsidR="00B0056B" w:rsidRPr="0035559D" w:rsidTr="00103132">
        <w:trPr>
          <w:trHeight w:val="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铁架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1996-7-1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>1</w:t>
            </w: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color w:val="000000"/>
                <w:kern w:val="0"/>
                <w:sz w:val="20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color w:val="000000"/>
                <w:kern w:val="0"/>
                <w:sz w:val="20"/>
              </w:rPr>
            </w:pPr>
            <w:r w:rsidRPr="0035559D">
              <w:rPr>
                <w:color w:val="000000"/>
                <w:kern w:val="0"/>
                <w:sz w:val="20"/>
              </w:rPr>
              <w:t xml:space="preserve"> 60.00 </w:t>
            </w:r>
          </w:p>
        </w:tc>
      </w:tr>
      <w:tr w:rsidR="00B0056B" w:rsidRPr="0035559D" w:rsidTr="00103132">
        <w:trPr>
          <w:trHeight w:val="277"/>
        </w:trPr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 w:rsidRPr="0035559D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</w:rPr>
              <w:t>合     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b/>
                <w:bCs/>
                <w:color w:val="000000"/>
                <w:kern w:val="0"/>
                <w:sz w:val="20"/>
              </w:rPr>
            </w:pPr>
            <w:r w:rsidRPr="0035559D">
              <w:rPr>
                <w:b/>
                <w:bCs/>
                <w:color w:val="000000"/>
                <w:kern w:val="0"/>
                <w:sz w:val="20"/>
              </w:rPr>
              <w:t xml:space="preserve">32.00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b/>
                <w:bCs/>
                <w:color w:val="000000"/>
                <w:kern w:val="0"/>
                <w:sz w:val="20"/>
              </w:rPr>
            </w:pPr>
            <w:r w:rsidRPr="0035559D">
              <w:rPr>
                <w:b/>
                <w:bCs/>
                <w:color w:val="000000"/>
                <w:kern w:val="0"/>
                <w:sz w:val="20"/>
              </w:rPr>
              <w:t xml:space="preserve">2,027,952.26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left"/>
              <w:rPr>
                <w:b/>
                <w:bCs/>
                <w:color w:val="000000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56B" w:rsidRPr="0035559D" w:rsidRDefault="00B0056B" w:rsidP="00103132">
            <w:pPr>
              <w:widowControl/>
              <w:jc w:val="right"/>
              <w:rPr>
                <w:b/>
                <w:bCs/>
                <w:color w:val="000000"/>
                <w:kern w:val="0"/>
                <w:sz w:val="20"/>
              </w:rPr>
            </w:pPr>
            <w:r w:rsidRPr="0035559D">
              <w:rPr>
                <w:b/>
                <w:bCs/>
                <w:color w:val="000000"/>
                <w:kern w:val="0"/>
                <w:sz w:val="20"/>
                <w:highlight w:val="yellow"/>
              </w:rPr>
              <w:t>21,430.00</w:t>
            </w:r>
            <w:r w:rsidRPr="0035559D">
              <w:rPr>
                <w:b/>
                <w:bCs/>
                <w:color w:val="000000"/>
                <w:kern w:val="0"/>
                <w:sz w:val="20"/>
              </w:rPr>
              <w:t xml:space="preserve"> </w:t>
            </w:r>
          </w:p>
        </w:tc>
      </w:tr>
    </w:tbl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noProof/>
          <w:sz w:val="32"/>
          <w:szCs w:val="32"/>
          <w:lang w:val="en-US"/>
        </w:rPr>
      </w:pPr>
      <w:r>
        <w:rPr>
          <w:rFonts w:ascii="仿宋_GB2312" w:eastAsia="仿宋_GB2312" w:hint="eastAsia"/>
          <w:b/>
          <w:noProof/>
          <w:sz w:val="32"/>
          <w:szCs w:val="32"/>
          <w:lang w:val="en-US"/>
        </w:rPr>
        <w:lastRenderedPageBreak/>
        <w:t>设备</w:t>
      </w:r>
      <w:r w:rsidRPr="00673BDB">
        <w:rPr>
          <w:rFonts w:ascii="仿宋_GB2312" w:eastAsia="仿宋_GB2312" w:hint="eastAsia"/>
          <w:b/>
          <w:noProof/>
          <w:sz w:val="32"/>
          <w:szCs w:val="32"/>
          <w:lang w:val="en-US"/>
        </w:rPr>
        <w:t>图片：</w:t>
      </w:r>
    </w:p>
    <w:tbl>
      <w:tblPr>
        <w:tblW w:w="9303" w:type="dxa"/>
        <w:jc w:val="center"/>
        <w:tblLayout w:type="fixed"/>
        <w:tblLook w:val="04A0"/>
      </w:tblPr>
      <w:tblGrid>
        <w:gridCol w:w="3101"/>
        <w:gridCol w:w="3101"/>
        <w:gridCol w:w="3101"/>
      </w:tblGrid>
      <w:tr w:rsidR="00B0056B" w:rsidTr="00103132">
        <w:trPr>
          <w:cantSplit/>
          <w:trHeight w:val="2548"/>
          <w:jc w:val="center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86000" cy="2286000"/>
                  <wp:effectExtent l="19050" t="0" r="0" b="0"/>
                  <wp:docPr id="1" name="图片 1" descr="C:\Users\ADMINI~1\AppData\Local\Temp\ksohtml9276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ksohtml9276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02180" cy="2286000"/>
                  <wp:effectExtent l="19050" t="0" r="7620" b="0"/>
                  <wp:docPr id="2" name="图片 2" descr="C:\Users\ADMINI~1\AppData\Local\Temp\ksohtml9276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ksohtml9276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86000" cy="2286000"/>
                  <wp:effectExtent l="19050" t="0" r="0" b="0"/>
                  <wp:docPr id="3" name="图片 3" descr="C:\Users\ADMINI~1\AppData\Local\Temp\ksohtml9276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ksohtml9276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56B" w:rsidTr="00103132">
        <w:trPr>
          <w:cantSplit/>
          <w:trHeight w:val="2980"/>
          <w:jc w:val="center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56B" w:rsidRDefault="00B0056B" w:rsidP="00103132">
            <w:pPr>
              <w:jc w:val="center"/>
              <w:rPr>
                <w:rFonts w:ascii="黑体" w:eastAsia="黑体" w:hAnsi="黑体"/>
                <w:sz w:val="36"/>
                <w:szCs w:val="36"/>
              </w:rPr>
            </w:pPr>
            <w:r>
              <w:rPr>
                <w:rFonts w:ascii="黑体" w:eastAsia="黑体" w:hAnsi="黑体"/>
                <w:noProof/>
                <w:sz w:val="36"/>
                <w:szCs w:val="36"/>
              </w:rPr>
              <w:drawing>
                <wp:inline distT="0" distB="0" distL="0" distR="0">
                  <wp:extent cx="2293620" cy="2065020"/>
                  <wp:effectExtent l="19050" t="0" r="0" b="0"/>
                  <wp:docPr id="4" name="图片 4" descr="C:\Users\ADMINI~1\AppData\Local\Temp\ksohtml9276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ksohtml9276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56B" w:rsidRDefault="00B0056B" w:rsidP="00103132">
            <w:pPr>
              <w:jc w:val="center"/>
              <w:rPr>
                <w:rFonts w:ascii="黑体" w:eastAsia="黑体" w:hAnsi="黑体"/>
                <w:sz w:val="36"/>
                <w:szCs w:val="36"/>
              </w:rPr>
            </w:pPr>
            <w:r>
              <w:rPr>
                <w:rFonts w:ascii="黑体" w:eastAsia="黑体" w:hAnsi="黑体"/>
                <w:noProof/>
                <w:sz w:val="36"/>
                <w:szCs w:val="36"/>
              </w:rPr>
              <w:drawing>
                <wp:inline distT="0" distB="0" distL="0" distR="0">
                  <wp:extent cx="2293620" cy="2057400"/>
                  <wp:effectExtent l="19050" t="0" r="0" b="0"/>
                  <wp:docPr id="5" name="图片 5" descr="C:\Users\ADMINI~1\AppData\Local\Temp\ksohtml9276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ksohtml9276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56B" w:rsidRDefault="00B0056B" w:rsidP="00103132">
            <w:pPr>
              <w:jc w:val="center"/>
              <w:rPr>
                <w:rFonts w:ascii="黑体" w:eastAsia="黑体" w:hAnsi="黑体"/>
                <w:sz w:val="36"/>
                <w:szCs w:val="36"/>
              </w:rPr>
            </w:pPr>
            <w:r>
              <w:rPr>
                <w:rFonts w:ascii="黑体" w:eastAsia="黑体" w:hAnsi="黑体"/>
                <w:noProof/>
                <w:sz w:val="36"/>
                <w:szCs w:val="36"/>
              </w:rPr>
              <w:drawing>
                <wp:inline distT="0" distB="0" distL="0" distR="0">
                  <wp:extent cx="2278380" cy="2095500"/>
                  <wp:effectExtent l="19050" t="0" r="7620" b="0"/>
                  <wp:docPr id="6" name="图片 6" descr="C:\Users\ADMINI~1\AppData\Local\Temp\ksohtml9276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ksohtml9276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56B" w:rsidTr="00103132">
        <w:trPr>
          <w:cantSplit/>
          <w:trHeight w:val="2548"/>
          <w:jc w:val="center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316480" cy="2286000"/>
                  <wp:effectExtent l="19050" t="0" r="7620" b="0"/>
                  <wp:docPr id="7" name="图片 7" descr="C:\Users\ADMINI~1\AppData\Local\Temp\ksohtml9276\wp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~1\AppData\Local\Temp\ksohtml9276\wps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17420" cy="2286000"/>
                  <wp:effectExtent l="19050" t="0" r="0" b="0"/>
                  <wp:docPr id="8" name="图片 8" descr="C:\Users\ADMINI~1\AppData\Local\Temp\ksohtml9276\wp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~1\AppData\Local\Temp\ksohtml9276\wp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0056B" w:rsidRDefault="00B0056B" w:rsidP="00103132">
            <w:pPr>
              <w:jc w:val="center"/>
              <w:rPr>
                <w:szCs w:val="21"/>
              </w:rPr>
            </w:pPr>
            <w:r>
              <w:rPr>
                <w:rFonts w:eastAsia="黑体"/>
                <w:noProof/>
                <w:sz w:val="36"/>
                <w:szCs w:val="36"/>
              </w:rPr>
              <w:drawing>
                <wp:inline distT="0" distB="0" distL="0" distR="0">
                  <wp:extent cx="2286000" cy="2286000"/>
                  <wp:effectExtent l="19050" t="0" r="0" b="0"/>
                  <wp:docPr id="9" name="图片 9" descr="C:\Users\ADMINI~1\AppData\Local\Temp\ksohtml9276\wp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~1\AppData\Local\Temp\ksohtml9276\wps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  <w:r>
        <w:rPr>
          <w:rFonts w:ascii="仿宋_GB2312" w:eastAsia="仿宋_GB2312" w:hint="eastAsia"/>
          <w:b/>
          <w:sz w:val="32"/>
          <w:szCs w:val="32"/>
          <w:lang w:val="en-US"/>
        </w:rPr>
        <w:lastRenderedPageBreak/>
        <w:t>存放地周边情况：</w:t>
      </w:r>
    </w:p>
    <w:p w:rsidR="00B0056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  <w:r>
        <w:rPr>
          <w:rFonts w:ascii="仿宋_GB2312" w:eastAsia="仿宋_GB2312"/>
          <w:b/>
          <w:noProof/>
          <w:sz w:val="32"/>
          <w:szCs w:val="32"/>
          <w:lang w:val="en-US"/>
        </w:rPr>
        <w:drawing>
          <wp:inline distT="0" distB="0" distL="0" distR="0">
            <wp:extent cx="4415790" cy="3312108"/>
            <wp:effectExtent l="19050" t="0" r="3810" b="0"/>
            <wp:docPr id="17" name="图片 16" descr="微信图片_2021040811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081118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208" cy="33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6B" w:rsidRPr="00673BDB" w:rsidRDefault="00B0056B" w:rsidP="00B0056B">
      <w:pPr>
        <w:pStyle w:val="aa"/>
        <w:ind w:firstLineChars="0" w:firstLine="0"/>
        <w:rPr>
          <w:rFonts w:ascii="仿宋_GB2312" w:eastAsia="仿宋_GB2312"/>
          <w:b/>
          <w:sz w:val="32"/>
          <w:szCs w:val="32"/>
          <w:lang w:val="en-US"/>
        </w:rPr>
      </w:pPr>
      <w:r>
        <w:rPr>
          <w:rFonts w:ascii="仿宋_GB2312" w:eastAsia="仿宋_GB2312"/>
          <w:b/>
          <w:noProof/>
          <w:sz w:val="32"/>
          <w:szCs w:val="32"/>
          <w:lang w:val="en-US"/>
        </w:rPr>
        <w:drawing>
          <wp:inline distT="0" distB="0" distL="0" distR="0">
            <wp:extent cx="4429405" cy="3322320"/>
            <wp:effectExtent l="19050" t="0" r="9245" b="0"/>
            <wp:docPr id="18" name="图片 17" descr="微信图片_20210408111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40811185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827" cy="332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56B" w:rsidRPr="00673BDB" w:rsidSect="009722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8D2" w:rsidRDefault="00B318D2" w:rsidP="00DB247A">
      <w:r>
        <w:separator/>
      </w:r>
    </w:p>
  </w:endnote>
  <w:endnote w:type="continuationSeparator" w:id="0">
    <w:p w:rsidR="00B318D2" w:rsidRDefault="00B318D2" w:rsidP="00DB24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8D2" w:rsidRDefault="00B318D2" w:rsidP="00DB247A">
      <w:r>
        <w:separator/>
      </w:r>
    </w:p>
  </w:footnote>
  <w:footnote w:type="continuationSeparator" w:id="0">
    <w:p w:rsidR="00B318D2" w:rsidRDefault="00B318D2" w:rsidP="00DB24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47D16C2"/>
    <w:rsid w:val="000106CF"/>
    <w:rsid w:val="0003215B"/>
    <w:rsid w:val="000B5480"/>
    <w:rsid w:val="001C5187"/>
    <w:rsid w:val="00233B1C"/>
    <w:rsid w:val="003220F8"/>
    <w:rsid w:val="00337331"/>
    <w:rsid w:val="003536CA"/>
    <w:rsid w:val="005757E1"/>
    <w:rsid w:val="006C1F88"/>
    <w:rsid w:val="006F2DE9"/>
    <w:rsid w:val="007E4459"/>
    <w:rsid w:val="00826361"/>
    <w:rsid w:val="00850B2A"/>
    <w:rsid w:val="00961F26"/>
    <w:rsid w:val="00972293"/>
    <w:rsid w:val="00A14520"/>
    <w:rsid w:val="00A61DCF"/>
    <w:rsid w:val="00B0056B"/>
    <w:rsid w:val="00B318D2"/>
    <w:rsid w:val="00D070CB"/>
    <w:rsid w:val="00DB247A"/>
    <w:rsid w:val="00EA2732"/>
    <w:rsid w:val="00EC14FE"/>
    <w:rsid w:val="00EE2AE9"/>
    <w:rsid w:val="00F40D37"/>
    <w:rsid w:val="00F87623"/>
    <w:rsid w:val="347D1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29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972293"/>
    <w:pPr>
      <w:jc w:val="left"/>
      <w:outlineLvl w:val="0"/>
    </w:pPr>
    <w:rPr>
      <w:rFonts w:ascii="宋体" w:eastAsia="宋体" w:hAnsi="宋体" w:cs="Times New Roman" w:hint="eastAsia"/>
      <w:kern w:val="44"/>
      <w:sz w:val="14"/>
      <w:szCs w:val="14"/>
    </w:rPr>
  </w:style>
  <w:style w:type="paragraph" w:styleId="2">
    <w:name w:val="heading 2"/>
    <w:basedOn w:val="a"/>
    <w:next w:val="a"/>
    <w:semiHidden/>
    <w:unhideWhenUsed/>
    <w:qFormat/>
    <w:rsid w:val="00972293"/>
    <w:pPr>
      <w:jc w:val="left"/>
      <w:outlineLvl w:val="1"/>
    </w:pPr>
    <w:rPr>
      <w:rFonts w:ascii="宋体" w:eastAsia="宋体" w:hAnsi="宋体" w:cs="Times New Roman" w:hint="eastAsia"/>
      <w:kern w:val="0"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72293"/>
    <w:pPr>
      <w:jc w:val="left"/>
    </w:pPr>
    <w:rPr>
      <w:rFonts w:cs="Times New Roman"/>
      <w:kern w:val="0"/>
      <w:sz w:val="14"/>
      <w:szCs w:val="14"/>
    </w:rPr>
  </w:style>
  <w:style w:type="character" w:styleId="a4">
    <w:name w:val="Strong"/>
    <w:basedOn w:val="a0"/>
    <w:qFormat/>
    <w:rsid w:val="00972293"/>
    <w:rPr>
      <w:b/>
    </w:rPr>
  </w:style>
  <w:style w:type="character" w:styleId="a5">
    <w:name w:val="FollowedHyperlink"/>
    <w:basedOn w:val="a0"/>
    <w:rsid w:val="00972293"/>
    <w:rPr>
      <w:color w:val="333333"/>
      <w:u w:val="none"/>
    </w:rPr>
  </w:style>
  <w:style w:type="character" w:styleId="a6">
    <w:name w:val="Emphasis"/>
    <w:basedOn w:val="a0"/>
    <w:qFormat/>
    <w:rsid w:val="00972293"/>
  </w:style>
  <w:style w:type="character" w:styleId="a7">
    <w:name w:val="Hyperlink"/>
    <w:basedOn w:val="a0"/>
    <w:rsid w:val="00972293"/>
    <w:rPr>
      <w:color w:val="333333"/>
      <w:u w:val="none"/>
    </w:rPr>
  </w:style>
  <w:style w:type="character" w:customStyle="1" w:styleId="item-name">
    <w:name w:val="item-name"/>
    <w:basedOn w:val="a0"/>
    <w:rsid w:val="00972293"/>
    <w:rPr>
      <w:bdr w:val="none" w:sz="0" w:space="0" w:color="auto"/>
    </w:rPr>
  </w:style>
  <w:style w:type="character" w:customStyle="1" w:styleId="item-name1">
    <w:name w:val="item-name1"/>
    <w:basedOn w:val="a0"/>
    <w:rsid w:val="00972293"/>
    <w:rPr>
      <w:bdr w:val="none" w:sz="0" w:space="0" w:color="auto"/>
    </w:rPr>
  </w:style>
  <w:style w:type="character" w:customStyle="1" w:styleId="xuboxtabnow">
    <w:name w:val="xubox_tabnow"/>
    <w:basedOn w:val="a0"/>
    <w:rsid w:val="00972293"/>
    <w:rPr>
      <w:bdr w:val="single" w:sz="4" w:space="0" w:color="CCCCCC"/>
      <w:shd w:val="clear" w:color="auto" w:fill="FFFFFF"/>
    </w:rPr>
  </w:style>
  <w:style w:type="character" w:customStyle="1" w:styleId="bsharetext">
    <w:name w:val="bsharetext"/>
    <w:basedOn w:val="a0"/>
    <w:rsid w:val="00972293"/>
  </w:style>
  <w:style w:type="character" w:customStyle="1" w:styleId="wpvisitcount1">
    <w:name w:val="wp_visitcount1"/>
    <w:basedOn w:val="a0"/>
    <w:rsid w:val="00972293"/>
    <w:rPr>
      <w:vanish/>
    </w:rPr>
  </w:style>
  <w:style w:type="character" w:customStyle="1" w:styleId="time">
    <w:name w:val="time"/>
    <w:basedOn w:val="a0"/>
    <w:rsid w:val="00972293"/>
    <w:rPr>
      <w:rFonts w:ascii="微软雅黑" w:eastAsia="微软雅黑" w:hAnsi="微软雅黑" w:cs="微软雅黑"/>
      <w:color w:val="EFEFEF"/>
      <w:sz w:val="12"/>
      <w:szCs w:val="12"/>
      <w:bdr w:val="none" w:sz="0" w:space="0" w:color="auto"/>
      <w:shd w:val="clear" w:color="auto" w:fill="000000"/>
    </w:rPr>
  </w:style>
  <w:style w:type="character" w:customStyle="1" w:styleId="small">
    <w:name w:val="small"/>
    <w:basedOn w:val="a0"/>
    <w:rsid w:val="00972293"/>
    <w:rPr>
      <w:sz w:val="12"/>
      <w:szCs w:val="12"/>
    </w:rPr>
  </w:style>
  <w:style w:type="character" w:customStyle="1" w:styleId="highlight">
    <w:name w:val="highlight"/>
    <w:basedOn w:val="a0"/>
    <w:rsid w:val="00972293"/>
    <w:rPr>
      <w:b/>
      <w:color w:val="FF6600"/>
    </w:rPr>
  </w:style>
  <w:style w:type="character" w:customStyle="1" w:styleId="spdateday">
    <w:name w:val="sp_date_day"/>
    <w:basedOn w:val="a0"/>
    <w:rsid w:val="00972293"/>
    <w:rPr>
      <w:b/>
      <w:sz w:val="36"/>
      <w:szCs w:val="36"/>
    </w:rPr>
  </w:style>
  <w:style w:type="character" w:customStyle="1" w:styleId="time2">
    <w:name w:val="time2"/>
    <w:basedOn w:val="a0"/>
    <w:rsid w:val="00972293"/>
    <w:rPr>
      <w:rFonts w:ascii="微软雅黑" w:eastAsia="微软雅黑" w:hAnsi="微软雅黑" w:cs="微软雅黑"/>
      <w:color w:val="EFEFEF"/>
      <w:sz w:val="12"/>
      <w:szCs w:val="12"/>
      <w:bdr w:val="none" w:sz="0" w:space="0" w:color="auto"/>
      <w:shd w:val="clear" w:color="auto" w:fill="000000"/>
    </w:rPr>
  </w:style>
  <w:style w:type="paragraph" w:styleId="a8">
    <w:name w:val="header"/>
    <w:basedOn w:val="a"/>
    <w:link w:val="Char"/>
    <w:rsid w:val="00DB24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rsid w:val="00DB24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0"/>
    <w:rsid w:val="00DB24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9"/>
    <w:rsid w:val="00DB247A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a">
    <w:name w:val="首行缩进"/>
    <w:basedOn w:val="a"/>
    <w:qFormat/>
    <w:rsid w:val="00B0056B"/>
    <w:pPr>
      <w:ind w:firstLineChars="200" w:firstLine="200"/>
    </w:pPr>
    <w:rPr>
      <w:rFonts w:ascii="Times New Roman" w:eastAsia="宋体" w:hAnsi="Times New Roman" w:cs="Times New Roman"/>
      <w:szCs w:val="20"/>
      <w:lang w:val="zh-CN"/>
    </w:rPr>
  </w:style>
  <w:style w:type="paragraph" w:styleId="ab">
    <w:name w:val="Balloon Text"/>
    <w:basedOn w:val="a"/>
    <w:link w:val="Char1"/>
    <w:rsid w:val="00B0056B"/>
    <w:rPr>
      <w:sz w:val="18"/>
      <w:szCs w:val="18"/>
    </w:rPr>
  </w:style>
  <w:style w:type="character" w:customStyle="1" w:styleId="Char1">
    <w:name w:val="批注框文本 Char"/>
    <w:basedOn w:val="a0"/>
    <w:link w:val="ab"/>
    <w:rsid w:val="00B0056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3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1189</Characters>
  <Application>Microsoft Office Word</Application>
  <DocSecurity>0</DocSecurity>
  <Lines>9</Lines>
  <Paragraphs>2</Paragraphs>
  <ScaleCrop>false</ScaleCrop>
  <Company>china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蓝凌软件</cp:lastModifiedBy>
  <cp:revision>2</cp:revision>
  <dcterms:created xsi:type="dcterms:W3CDTF">2021-04-09T03:04:00Z</dcterms:created>
  <dcterms:modified xsi:type="dcterms:W3CDTF">2021-04-09T03:04:00Z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