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91" w:rsidRPr="003C26A8" w:rsidRDefault="00A66091" w:rsidP="00A66091">
      <w:pPr>
        <w:tabs>
          <w:tab w:val="left" w:pos="0"/>
          <w:tab w:val="left" w:pos="180"/>
          <w:tab w:val="left" w:pos="360"/>
        </w:tabs>
        <w:spacing w:line="60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报废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电脑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设备拍卖需求</w:t>
      </w:r>
    </w:p>
    <w:p w:rsidR="00A66091" w:rsidRPr="003C26A8" w:rsidRDefault="00A66091" w:rsidP="00A66091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我校现有一批报废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电脑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设备（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含280台台式机、49台笔记本电脑、12个机柜、35台打印或复印机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）需进行拍卖，邀请符合条件的供应商进行报价。</w:t>
      </w:r>
    </w:p>
    <w:p w:rsidR="00A66091" w:rsidRPr="003C26A8" w:rsidRDefault="00A66091" w:rsidP="00A66091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一、供应商资格要求</w:t>
      </w:r>
    </w:p>
    <w:p w:rsidR="00A66091" w:rsidRPr="003C26A8" w:rsidRDefault="00A66091" w:rsidP="00A66091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1、在中国境内注册，具有独立法人资格，持有合法营业执照。</w:t>
      </w:r>
    </w:p>
    <w:p w:rsidR="00A66091" w:rsidRPr="003C26A8" w:rsidRDefault="00A66091" w:rsidP="00A66091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本项目不允许联合体共同报价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A66091" w:rsidRPr="003C26A8" w:rsidRDefault="00A66091" w:rsidP="00A66091">
      <w:pPr>
        <w:tabs>
          <w:tab w:val="left" w:pos="0"/>
          <w:tab w:val="left" w:pos="180"/>
          <w:tab w:val="left" w:pos="360"/>
        </w:tabs>
        <w:spacing w:line="60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二、相关说明</w:t>
      </w:r>
    </w:p>
    <w:p w:rsidR="00A66091" w:rsidRPr="003C26A8" w:rsidRDefault="00A66091" w:rsidP="00A66091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1、中标方负责完成拍卖资产的搬离工作，并承担搬运所需全部费用。</w:t>
      </w:r>
    </w:p>
    <w:p w:rsidR="00A66091" w:rsidRPr="003C26A8" w:rsidRDefault="00A66091" w:rsidP="00A66091">
      <w:pPr>
        <w:overflowPunct w:val="0"/>
        <w:spacing w:line="52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2、中标方应按相关安全标准进行规范操作，搬运过程中不得损坏其他设备、设施，如因处置不当发生任何损失，中标方须负责维修或按市值赔偿；搬运中如果产生安全事故，由中标方承担全部责任。</w:t>
      </w:r>
    </w:p>
    <w:p w:rsidR="00A66091" w:rsidRPr="003C26A8" w:rsidRDefault="00A66091" w:rsidP="00A66091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lang w:val="en-US"/>
        </w:rPr>
        <w:t>3、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报价时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须上传营业执照及法人身份证复印件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，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否则按无效报价处理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  <w:highlight w:val="yellow"/>
          <w:lang w:val="en-US"/>
        </w:rPr>
        <w:t>。</w:t>
      </w:r>
    </w:p>
    <w:p w:rsidR="00A66091" w:rsidRPr="003C26A8" w:rsidRDefault="00A66091" w:rsidP="00A66091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三、拍卖底价：人民币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贰万元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整（小写：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20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000.00元)。</w:t>
      </w:r>
    </w:p>
    <w:p w:rsidR="00A66091" w:rsidRPr="003C26A8" w:rsidRDefault="00A66091" w:rsidP="00A66091">
      <w:pPr>
        <w:pStyle w:val="aa"/>
        <w:spacing w:line="520" w:lineRule="exact"/>
        <w:ind w:firstLine="600"/>
        <w:rPr>
          <w:rFonts w:ascii="仿宋_GB2312" w:eastAsia="仿宋_GB2312" w:hAnsi="宋体" w:cs="宋体"/>
          <w:bCs/>
          <w:kern w:val="0"/>
          <w:sz w:val="30"/>
          <w:szCs w:val="30"/>
          <w:lang w:val="en-US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投标人的报价是向我校支付的报废资产</w:t>
      </w: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残值。投标人只能提供一个报价，价高者得。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低于拍卖底价的报价，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属于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highlight w:val="yellow"/>
          <w:lang w:val="en-US"/>
        </w:rPr>
        <w:t>无效报价</w:t>
      </w:r>
      <w:r w:rsidRPr="003C26A8">
        <w:rPr>
          <w:rFonts w:ascii="仿宋_GB2312" w:eastAsia="仿宋_GB2312" w:hAnsi="宋体" w:cs="宋体" w:hint="eastAsia"/>
          <w:b/>
          <w:bCs/>
          <w:kern w:val="0"/>
          <w:sz w:val="30"/>
          <w:szCs w:val="30"/>
          <w:lang w:val="en-US"/>
        </w:rPr>
        <w:t>。</w:t>
      </w:r>
    </w:p>
    <w:p w:rsidR="00A66091" w:rsidRPr="003C26A8" w:rsidRDefault="00A66091" w:rsidP="00A66091">
      <w:pPr>
        <w:tabs>
          <w:tab w:val="left" w:pos="0"/>
          <w:tab w:val="left" w:pos="180"/>
          <w:tab w:val="left" w:pos="360"/>
        </w:tabs>
        <w:spacing w:line="600" w:lineRule="exact"/>
        <w:ind w:leftChars="57" w:left="120" w:firstLineChars="150" w:firstLine="45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C26A8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四、保证金缴纳</w:t>
      </w:r>
    </w:p>
    <w:p w:rsidR="008F14D2" w:rsidRPr="003C26A8" w:rsidRDefault="00A66091" w:rsidP="00A66091">
      <w:pPr>
        <w:pStyle w:val="aa"/>
        <w:ind w:firstLineChars="0" w:firstLine="0"/>
        <w:rPr>
          <w:rFonts w:ascii="仿宋_GB2312" w:eastAsia="仿宋_GB2312"/>
          <w:b/>
          <w:sz w:val="32"/>
          <w:szCs w:val="32"/>
          <w:lang w:val="en-US"/>
        </w:rPr>
      </w:pPr>
      <w:r w:rsidRPr="003C26A8">
        <w:rPr>
          <w:rFonts w:ascii="仿宋_GB2312" w:eastAsia="仿宋_GB2312" w:hAnsi="宋体" w:hint="eastAsia"/>
          <w:sz w:val="30"/>
          <w:szCs w:val="30"/>
        </w:rPr>
        <w:t>确认中标前，预中标人须向我校缴纳人民币</w:t>
      </w:r>
      <w:r>
        <w:rPr>
          <w:rFonts w:ascii="仿宋_GB2312" w:eastAsia="仿宋_GB2312" w:hAnsi="宋体" w:hint="eastAsia"/>
          <w:sz w:val="30"/>
          <w:szCs w:val="30"/>
        </w:rPr>
        <w:t>叁仟</w:t>
      </w:r>
      <w:r w:rsidRPr="003C26A8">
        <w:rPr>
          <w:rFonts w:ascii="仿宋_GB2312" w:eastAsia="仿宋_GB2312" w:hAnsi="宋体" w:hint="eastAsia"/>
          <w:sz w:val="30"/>
          <w:szCs w:val="30"/>
        </w:rPr>
        <w:t>元整（小写：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2</w:t>
      </w:r>
      <w:r w:rsidRPr="003C26A8">
        <w:rPr>
          <w:rFonts w:ascii="仿宋_GB2312" w:eastAsia="仿宋_GB2312" w:hAnsi="宋体" w:hint="eastAsia"/>
          <w:sz w:val="30"/>
          <w:szCs w:val="30"/>
        </w:rPr>
        <w:t>000.00元）作为投标保证金，投标保证金缴纳后，方可被确定为中标单位。中标单位确定后，投标保证金自动转为履约保证金，合同签订后三个工作日内应缴纳中标费用（即残值报价），方可</w:t>
      </w:r>
      <w:r w:rsidRPr="003C26A8">
        <w:rPr>
          <w:rFonts w:ascii="仿宋_GB2312" w:eastAsia="仿宋_GB2312" w:hAnsi="宋体" w:hint="eastAsia"/>
          <w:sz w:val="30"/>
          <w:szCs w:val="30"/>
        </w:rPr>
        <w:lastRenderedPageBreak/>
        <w:t>进行搬运工作。待搬运完毕，经我校验收，若无其它设备、设施损坏及相关责任事故，我校在三个工作日内退还履约保证金（无息）。</w:t>
      </w:r>
    </w:p>
    <w:sectPr w:rsidR="008F14D2" w:rsidRPr="003C26A8" w:rsidSect="0097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B7" w:rsidRDefault="00293FB7" w:rsidP="00DB247A">
      <w:r>
        <w:separator/>
      </w:r>
    </w:p>
  </w:endnote>
  <w:endnote w:type="continuationSeparator" w:id="0">
    <w:p w:rsidR="00293FB7" w:rsidRDefault="00293FB7" w:rsidP="00D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B7" w:rsidRDefault="00293FB7" w:rsidP="00DB247A">
      <w:r>
        <w:separator/>
      </w:r>
    </w:p>
  </w:footnote>
  <w:footnote w:type="continuationSeparator" w:id="0">
    <w:p w:rsidR="00293FB7" w:rsidRDefault="00293FB7" w:rsidP="00D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7D16C2"/>
    <w:rsid w:val="00004CD9"/>
    <w:rsid w:val="000106CF"/>
    <w:rsid w:val="00026DF6"/>
    <w:rsid w:val="0003215B"/>
    <w:rsid w:val="000614C5"/>
    <w:rsid w:val="0008149E"/>
    <w:rsid w:val="000B5480"/>
    <w:rsid w:val="00177B46"/>
    <w:rsid w:val="00194298"/>
    <w:rsid w:val="001B65BD"/>
    <w:rsid w:val="001C5187"/>
    <w:rsid w:val="00205BB6"/>
    <w:rsid w:val="00233B1C"/>
    <w:rsid w:val="00277813"/>
    <w:rsid w:val="00293FB7"/>
    <w:rsid w:val="002A2C30"/>
    <w:rsid w:val="002C5732"/>
    <w:rsid w:val="002D38CC"/>
    <w:rsid w:val="003220F8"/>
    <w:rsid w:val="00334826"/>
    <w:rsid w:val="00337331"/>
    <w:rsid w:val="003536CA"/>
    <w:rsid w:val="003614BC"/>
    <w:rsid w:val="003C26A8"/>
    <w:rsid w:val="003E2D97"/>
    <w:rsid w:val="003F6704"/>
    <w:rsid w:val="0048420E"/>
    <w:rsid w:val="005450AE"/>
    <w:rsid w:val="00561321"/>
    <w:rsid w:val="005757E1"/>
    <w:rsid w:val="00595DD0"/>
    <w:rsid w:val="005F1088"/>
    <w:rsid w:val="006040A8"/>
    <w:rsid w:val="00611210"/>
    <w:rsid w:val="00615E3F"/>
    <w:rsid w:val="006250CD"/>
    <w:rsid w:val="00690926"/>
    <w:rsid w:val="006C365C"/>
    <w:rsid w:val="00715A3E"/>
    <w:rsid w:val="00793AE5"/>
    <w:rsid w:val="007E0E85"/>
    <w:rsid w:val="007E4459"/>
    <w:rsid w:val="00804C4C"/>
    <w:rsid w:val="00826361"/>
    <w:rsid w:val="00850B2A"/>
    <w:rsid w:val="008B6085"/>
    <w:rsid w:val="008C12D4"/>
    <w:rsid w:val="008F14D2"/>
    <w:rsid w:val="0091297A"/>
    <w:rsid w:val="00925024"/>
    <w:rsid w:val="009256A7"/>
    <w:rsid w:val="00940BE3"/>
    <w:rsid w:val="009626BF"/>
    <w:rsid w:val="00964EBF"/>
    <w:rsid w:val="00972293"/>
    <w:rsid w:val="009A63D6"/>
    <w:rsid w:val="009C5ECA"/>
    <w:rsid w:val="009E159C"/>
    <w:rsid w:val="00A14520"/>
    <w:rsid w:val="00A508E1"/>
    <w:rsid w:val="00A61DCF"/>
    <w:rsid w:val="00A66091"/>
    <w:rsid w:val="00B0056B"/>
    <w:rsid w:val="00B1146C"/>
    <w:rsid w:val="00B209D5"/>
    <w:rsid w:val="00BE2E23"/>
    <w:rsid w:val="00BF1CFE"/>
    <w:rsid w:val="00C42703"/>
    <w:rsid w:val="00C50CB4"/>
    <w:rsid w:val="00C53D9B"/>
    <w:rsid w:val="00C62B97"/>
    <w:rsid w:val="00CD577D"/>
    <w:rsid w:val="00CF5993"/>
    <w:rsid w:val="00D070CB"/>
    <w:rsid w:val="00D272D2"/>
    <w:rsid w:val="00D5519F"/>
    <w:rsid w:val="00D7228C"/>
    <w:rsid w:val="00DA2F29"/>
    <w:rsid w:val="00DB247A"/>
    <w:rsid w:val="00DD03FF"/>
    <w:rsid w:val="00DD3984"/>
    <w:rsid w:val="00DD40C8"/>
    <w:rsid w:val="00E125E2"/>
    <w:rsid w:val="00E17D77"/>
    <w:rsid w:val="00E74AE1"/>
    <w:rsid w:val="00E81488"/>
    <w:rsid w:val="00E833B5"/>
    <w:rsid w:val="00E94675"/>
    <w:rsid w:val="00EA2732"/>
    <w:rsid w:val="00EA6FB1"/>
    <w:rsid w:val="00EB2E3F"/>
    <w:rsid w:val="00EB7A78"/>
    <w:rsid w:val="00EC14FE"/>
    <w:rsid w:val="00EC5CE5"/>
    <w:rsid w:val="00EE2AE9"/>
    <w:rsid w:val="00F40D37"/>
    <w:rsid w:val="00F60FB8"/>
    <w:rsid w:val="00F75FFC"/>
    <w:rsid w:val="00F7681F"/>
    <w:rsid w:val="00F87623"/>
    <w:rsid w:val="00F9676A"/>
    <w:rsid w:val="00FA34C2"/>
    <w:rsid w:val="347D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72293"/>
    <w:pPr>
      <w:jc w:val="left"/>
      <w:outlineLvl w:val="0"/>
    </w:pPr>
    <w:rPr>
      <w:rFonts w:ascii="宋体" w:eastAsia="宋体" w:hAnsi="宋体" w:cs="Times New Roman" w:hint="eastAsia"/>
      <w:kern w:val="44"/>
      <w:sz w:val="14"/>
      <w:szCs w:val="14"/>
    </w:rPr>
  </w:style>
  <w:style w:type="paragraph" w:styleId="2">
    <w:name w:val="heading 2"/>
    <w:basedOn w:val="a"/>
    <w:next w:val="a"/>
    <w:semiHidden/>
    <w:unhideWhenUsed/>
    <w:qFormat/>
    <w:rsid w:val="00972293"/>
    <w:pPr>
      <w:jc w:val="left"/>
      <w:outlineLvl w:val="1"/>
    </w:pPr>
    <w:rPr>
      <w:rFonts w:ascii="宋体" w:eastAsia="宋体" w:hAnsi="宋体" w:cs="Times New Roman" w:hint="eastAsia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293"/>
    <w:pPr>
      <w:jc w:val="left"/>
    </w:pPr>
    <w:rPr>
      <w:rFonts w:cs="Times New Roman"/>
      <w:kern w:val="0"/>
      <w:sz w:val="14"/>
      <w:szCs w:val="14"/>
    </w:rPr>
  </w:style>
  <w:style w:type="character" w:styleId="a4">
    <w:name w:val="Strong"/>
    <w:basedOn w:val="a0"/>
    <w:qFormat/>
    <w:rsid w:val="00972293"/>
    <w:rPr>
      <w:b/>
    </w:rPr>
  </w:style>
  <w:style w:type="character" w:styleId="a5">
    <w:name w:val="FollowedHyperlink"/>
    <w:basedOn w:val="a0"/>
    <w:rsid w:val="00972293"/>
    <w:rPr>
      <w:color w:val="333333"/>
      <w:u w:val="none"/>
    </w:rPr>
  </w:style>
  <w:style w:type="character" w:styleId="a6">
    <w:name w:val="Emphasis"/>
    <w:basedOn w:val="a0"/>
    <w:qFormat/>
    <w:rsid w:val="00972293"/>
  </w:style>
  <w:style w:type="character" w:styleId="a7">
    <w:name w:val="Hyperlink"/>
    <w:basedOn w:val="a0"/>
    <w:rsid w:val="00972293"/>
    <w:rPr>
      <w:color w:val="333333"/>
      <w:u w:val="none"/>
    </w:rPr>
  </w:style>
  <w:style w:type="character" w:customStyle="1" w:styleId="item-name">
    <w:name w:val="item-name"/>
    <w:basedOn w:val="a0"/>
    <w:rsid w:val="00972293"/>
    <w:rPr>
      <w:bdr w:val="none" w:sz="0" w:space="0" w:color="auto"/>
    </w:rPr>
  </w:style>
  <w:style w:type="character" w:customStyle="1" w:styleId="item-name1">
    <w:name w:val="item-name1"/>
    <w:basedOn w:val="a0"/>
    <w:rsid w:val="00972293"/>
    <w:rPr>
      <w:bdr w:val="none" w:sz="0" w:space="0" w:color="auto"/>
    </w:rPr>
  </w:style>
  <w:style w:type="character" w:customStyle="1" w:styleId="xuboxtabnow">
    <w:name w:val="xubox_tabnow"/>
    <w:basedOn w:val="a0"/>
    <w:rsid w:val="00972293"/>
    <w:rPr>
      <w:bdr w:val="single" w:sz="4" w:space="0" w:color="CCCCCC"/>
      <w:shd w:val="clear" w:color="auto" w:fill="FFFFFF"/>
    </w:rPr>
  </w:style>
  <w:style w:type="character" w:customStyle="1" w:styleId="bsharetext">
    <w:name w:val="bsharetext"/>
    <w:basedOn w:val="a0"/>
    <w:rsid w:val="00972293"/>
  </w:style>
  <w:style w:type="character" w:customStyle="1" w:styleId="wpvisitcount1">
    <w:name w:val="wp_visitcount1"/>
    <w:basedOn w:val="a0"/>
    <w:rsid w:val="00972293"/>
    <w:rPr>
      <w:vanish/>
    </w:rPr>
  </w:style>
  <w:style w:type="character" w:customStyle="1" w:styleId="time">
    <w:name w:val="time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character" w:customStyle="1" w:styleId="small">
    <w:name w:val="small"/>
    <w:basedOn w:val="a0"/>
    <w:rsid w:val="00972293"/>
    <w:rPr>
      <w:sz w:val="12"/>
      <w:szCs w:val="12"/>
    </w:rPr>
  </w:style>
  <w:style w:type="character" w:customStyle="1" w:styleId="highlight">
    <w:name w:val="highlight"/>
    <w:basedOn w:val="a0"/>
    <w:rsid w:val="00972293"/>
    <w:rPr>
      <w:b/>
      <w:color w:val="FF6600"/>
    </w:rPr>
  </w:style>
  <w:style w:type="character" w:customStyle="1" w:styleId="spdateday">
    <w:name w:val="sp_date_day"/>
    <w:basedOn w:val="a0"/>
    <w:rsid w:val="00972293"/>
    <w:rPr>
      <w:b/>
      <w:sz w:val="36"/>
      <w:szCs w:val="36"/>
    </w:rPr>
  </w:style>
  <w:style w:type="character" w:customStyle="1" w:styleId="time2">
    <w:name w:val="time2"/>
    <w:basedOn w:val="a0"/>
    <w:rsid w:val="00972293"/>
    <w:rPr>
      <w:rFonts w:ascii="微软雅黑" w:eastAsia="微软雅黑" w:hAnsi="微软雅黑" w:cs="微软雅黑"/>
      <w:color w:val="EFEFEF"/>
      <w:sz w:val="12"/>
      <w:szCs w:val="12"/>
      <w:bdr w:val="none" w:sz="0" w:space="0" w:color="auto"/>
      <w:shd w:val="clear" w:color="auto" w:fill="000000"/>
    </w:rPr>
  </w:style>
  <w:style w:type="paragraph" w:styleId="a8">
    <w:name w:val="header"/>
    <w:basedOn w:val="a"/>
    <w:link w:val="Char"/>
    <w:rsid w:val="00D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B247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首行缩进"/>
    <w:basedOn w:val="a"/>
    <w:qFormat/>
    <w:rsid w:val="00B0056B"/>
    <w:pPr>
      <w:ind w:firstLineChars="200" w:firstLine="200"/>
    </w:pPr>
    <w:rPr>
      <w:rFonts w:ascii="Times New Roman" w:eastAsia="宋体" w:hAnsi="Times New Roman" w:cs="Times New Roman"/>
      <w:szCs w:val="20"/>
      <w:lang w:val="zh-CN"/>
    </w:rPr>
  </w:style>
  <w:style w:type="paragraph" w:styleId="ab">
    <w:name w:val="Balloon Text"/>
    <w:basedOn w:val="a"/>
    <w:link w:val="Char1"/>
    <w:rsid w:val="00B0056B"/>
    <w:rPr>
      <w:sz w:val="18"/>
      <w:szCs w:val="18"/>
    </w:rPr>
  </w:style>
  <w:style w:type="character" w:customStyle="1" w:styleId="Char1">
    <w:name w:val="批注框文本 Char"/>
    <w:basedOn w:val="a0"/>
    <w:link w:val="ab"/>
    <w:rsid w:val="00B005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蓝凌软件</cp:lastModifiedBy>
  <cp:revision>3</cp:revision>
  <dcterms:created xsi:type="dcterms:W3CDTF">2021-07-02T07:33:00Z</dcterms:created>
  <dcterms:modified xsi:type="dcterms:W3CDTF">2021-07-02T07:34:00Z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