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1A866" w14:textId="77777777" w:rsidR="002B7176" w:rsidRPr="00341AED" w:rsidRDefault="002B7176" w:rsidP="002B7176">
      <w:pPr>
        <w:jc w:val="left"/>
        <w:rPr>
          <w:rFonts w:ascii="仿宋" w:eastAsia="仿宋" w:hAnsi="仿宋"/>
          <w:bCs/>
          <w:sz w:val="28"/>
          <w:szCs w:val="28"/>
        </w:rPr>
      </w:pPr>
      <w:r w:rsidRPr="00341AED">
        <w:rPr>
          <w:rFonts w:ascii="仿宋" w:eastAsia="仿宋" w:hAnsi="仿宋" w:hint="eastAsia"/>
          <w:bCs/>
          <w:sz w:val="28"/>
          <w:szCs w:val="28"/>
        </w:rPr>
        <w:t>附件2</w:t>
      </w:r>
    </w:p>
    <w:p w14:paraId="45A64DF6" w14:textId="77777777" w:rsidR="002B7176" w:rsidRPr="002F34CC" w:rsidRDefault="002B7176" w:rsidP="002B7176">
      <w:pPr>
        <w:pStyle w:val="1"/>
        <w:snapToGrid w:val="0"/>
        <w:spacing w:before="0" w:after="0" w:line="240" w:lineRule="auto"/>
        <w:jc w:val="center"/>
        <w:rPr>
          <w:rFonts w:ascii="仿宋" w:eastAsia="仿宋" w:hAnsi="仿宋"/>
        </w:rPr>
      </w:pPr>
      <w:bookmarkStart w:id="0" w:name="_Hlk160027540"/>
      <w:r w:rsidRPr="002F34CC">
        <w:rPr>
          <w:rFonts w:ascii="仿宋" w:eastAsia="仿宋" w:hAnsi="仿宋" w:hint="eastAsia"/>
        </w:rPr>
        <w:t>电子科技大学中山学院</w:t>
      </w:r>
    </w:p>
    <w:p w14:paraId="1809A857" w14:textId="77777777" w:rsidR="002B7176" w:rsidRPr="002F34CC" w:rsidRDefault="002B7176" w:rsidP="002B7176">
      <w:pPr>
        <w:pStyle w:val="1"/>
        <w:snapToGrid w:val="0"/>
        <w:spacing w:before="0" w:after="0" w:line="240" w:lineRule="auto"/>
        <w:jc w:val="center"/>
        <w:rPr>
          <w:rFonts w:ascii="仿宋" w:eastAsia="仿宋" w:hAnsi="仿宋"/>
        </w:rPr>
      </w:pPr>
      <w:r w:rsidRPr="002F34CC">
        <w:rPr>
          <w:rFonts w:ascii="仿宋" w:eastAsia="仿宋" w:hAnsi="仿宋" w:hint="eastAsia"/>
        </w:rPr>
        <w:t>政府采购实施计划</w:t>
      </w:r>
    </w:p>
    <w:bookmarkEnd w:id="0"/>
    <w:p w14:paraId="458BE081" w14:textId="77777777" w:rsidR="002B7176" w:rsidRPr="00341AED" w:rsidRDefault="002B7176" w:rsidP="002B7176">
      <w:pPr>
        <w:spacing w:beforeLines="50" w:before="156" w:afterLines="50" w:after="156" w:line="440" w:lineRule="exact"/>
        <w:jc w:val="center"/>
        <w:rPr>
          <w:rFonts w:ascii="仿宋" w:eastAsia="仿宋" w:hAnsi="仿宋"/>
          <w:b/>
          <w:sz w:val="36"/>
          <w:szCs w:val="36"/>
        </w:rPr>
      </w:pPr>
    </w:p>
    <w:tbl>
      <w:tblPr>
        <w:tblStyle w:val="a3"/>
        <w:tblW w:w="8505" w:type="dxa"/>
        <w:jc w:val="center"/>
        <w:tblLook w:val="04A0" w:firstRow="1" w:lastRow="0" w:firstColumn="1" w:lastColumn="0" w:noHBand="0" w:noVBand="1"/>
      </w:tblPr>
      <w:tblGrid>
        <w:gridCol w:w="2268"/>
        <w:gridCol w:w="1560"/>
        <w:gridCol w:w="1701"/>
        <w:gridCol w:w="2976"/>
      </w:tblGrid>
      <w:tr w:rsidR="002B7176" w:rsidRPr="007E6229" w14:paraId="3D692F58" w14:textId="77777777" w:rsidTr="00E0450D">
        <w:trPr>
          <w:trHeight w:val="624"/>
          <w:jc w:val="center"/>
        </w:trPr>
        <w:tc>
          <w:tcPr>
            <w:tcW w:w="8505" w:type="dxa"/>
            <w:gridSpan w:val="4"/>
            <w:tcBorders>
              <w:top w:val="nil"/>
              <w:left w:val="nil"/>
              <w:right w:val="nil"/>
            </w:tcBorders>
          </w:tcPr>
          <w:p w14:paraId="223098F8" w14:textId="77777777" w:rsidR="002B7176" w:rsidRPr="007E6229" w:rsidRDefault="002B7176" w:rsidP="00E0450D">
            <w:pPr>
              <w:spacing w:line="500" w:lineRule="exact"/>
              <w:rPr>
                <w:rFonts w:ascii="仿宋" w:eastAsia="仿宋" w:hAnsi="仿宋"/>
                <w:b/>
                <w:sz w:val="32"/>
                <w:szCs w:val="32"/>
              </w:rPr>
            </w:pPr>
            <w:r w:rsidRPr="007E6229">
              <w:rPr>
                <w:rFonts w:ascii="仿宋" w:eastAsia="仿宋" w:hAnsi="仿宋"/>
                <w:b/>
                <w:sz w:val="32"/>
                <w:szCs w:val="32"/>
              </w:rPr>
              <w:t>一</w:t>
            </w:r>
            <w:r w:rsidRPr="007E6229">
              <w:rPr>
                <w:rFonts w:ascii="仿宋" w:eastAsia="仿宋" w:hAnsi="仿宋" w:hint="eastAsia"/>
                <w:b/>
                <w:sz w:val="32"/>
                <w:szCs w:val="32"/>
              </w:rPr>
              <w:t>、</w:t>
            </w:r>
            <w:r w:rsidRPr="007E6229">
              <w:rPr>
                <w:rFonts w:ascii="仿宋" w:eastAsia="仿宋" w:hAnsi="仿宋"/>
                <w:b/>
                <w:sz w:val="32"/>
                <w:szCs w:val="32"/>
              </w:rPr>
              <w:t>项目基本信息</w:t>
            </w:r>
          </w:p>
        </w:tc>
      </w:tr>
      <w:tr w:rsidR="002B7176" w:rsidRPr="007E6229" w14:paraId="2FF67D34" w14:textId="77777777" w:rsidTr="00E0450D">
        <w:trPr>
          <w:trHeight w:val="677"/>
          <w:jc w:val="center"/>
        </w:trPr>
        <w:tc>
          <w:tcPr>
            <w:tcW w:w="2268" w:type="dxa"/>
            <w:vAlign w:val="center"/>
          </w:tcPr>
          <w:p w14:paraId="074A273A" w14:textId="77777777" w:rsidR="002B7176" w:rsidRPr="007E6229" w:rsidRDefault="002B7176" w:rsidP="00E0450D">
            <w:pPr>
              <w:spacing w:line="500" w:lineRule="exact"/>
              <w:jc w:val="center"/>
              <w:rPr>
                <w:rFonts w:ascii="仿宋" w:eastAsia="仿宋" w:hAnsi="仿宋"/>
                <w:sz w:val="32"/>
                <w:szCs w:val="32"/>
              </w:rPr>
            </w:pPr>
            <w:r w:rsidRPr="007E6229">
              <w:rPr>
                <w:rFonts w:ascii="仿宋" w:eastAsia="仿宋" w:hAnsi="仿宋" w:hint="eastAsia"/>
                <w:sz w:val="32"/>
                <w:szCs w:val="32"/>
              </w:rPr>
              <w:t>项目名称</w:t>
            </w:r>
          </w:p>
        </w:tc>
        <w:tc>
          <w:tcPr>
            <w:tcW w:w="6237" w:type="dxa"/>
            <w:gridSpan w:val="3"/>
            <w:vAlign w:val="center"/>
          </w:tcPr>
          <w:p w14:paraId="42CF90E5" w14:textId="77777777" w:rsidR="002B7176" w:rsidRPr="007E6229" w:rsidRDefault="002B7176" w:rsidP="00E0450D">
            <w:pPr>
              <w:spacing w:line="500" w:lineRule="exact"/>
              <w:rPr>
                <w:rFonts w:ascii="仿宋" w:eastAsia="仿宋" w:hAnsi="仿宋"/>
                <w:sz w:val="32"/>
                <w:szCs w:val="32"/>
              </w:rPr>
            </w:pPr>
            <w:r w:rsidRPr="007E6229">
              <w:rPr>
                <w:rFonts w:ascii="仿宋" w:eastAsia="仿宋" w:hAnsi="仿宋"/>
                <w:sz w:val="32"/>
                <w:szCs w:val="32"/>
              </w:rPr>
              <w:t xml:space="preserve"> </w:t>
            </w:r>
          </w:p>
        </w:tc>
      </w:tr>
      <w:tr w:rsidR="002B7176" w:rsidRPr="007E6229" w14:paraId="7D58F8A2" w14:textId="77777777" w:rsidTr="00E0450D">
        <w:trPr>
          <w:trHeight w:val="677"/>
          <w:jc w:val="center"/>
        </w:trPr>
        <w:tc>
          <w:tcPr>
            <w:tcW w:w="2268" w:type="dxa"/>
            <w:vAlign w:val="center"/>
          </w:tcPr>
          <w:p w14:paraId="1E2E0FD4" w14:textId="77777777" w:rsidR="002B7176" w:rsidRPr="007E6229" w:rsidRDefault="002B7176" w:rsidP="00E0450D">
            <w:pPr>
              <w:spacing w:line="500" w:lineRule="exact"/>
              <w:jc w:val="center"/>
              <w:rPr>
                <w:rFonts w:ascii="仿宋" w:eastAsia="仿宋" w:hAnsi="仿宋"/>
                <w:sz w:val="32"/>
                <w:szCs w:val="32"/>
              </w:rPr>
            </w:pPr>
            <w:r w:rsidRPr="007E6229">
              <w:rPr>
                <w:rFonts w:ascii="仿宋" w:eastAsia="仿宋" w:hAnsi="仿宋" w:hint="eastAsia"/>
                <w:sz w:val="32"/>
                <w:szCs w:val="32"/>
              </w:rPr>
              <w:t>采购申请单位</w:t>
            </w:r>
          </w:p>
        </w:tc>
        <w:tc>
          <w:tcPr>
            <w:tcW w:w="6237" w:type="dxa"/>
            <w:gridSpan w:val="3"/>
            <w:vAlign w:val="center"/>
          </w:tcPr>
          <w:p w14:paraId="68220CFB" w14:textId="77777777" w:rsidR="002B7176" w:rsidRPr="007E6229" w:rsidRDefault="002B7176" w:rsidP="00E0450D">
            <w:pPr>
              <w:spacing w:line="500" w:lineRule="exact"/>
              <w:jc w:val="center"/>
              <w:rPr>
                <w:rFonts w:ascii="仿宋" w:eastAsia="仿宋" w:hAnsi="仿宋"/>
                <w:sz w:val="32"/>
                <w:szCs w:val="32"/>
              </w:rPr>
            </w:pPr>
          </w:p>
        </w:tc>
      </w:tr>
      <w:tr w:rsidR="002B7176" w:rsidRPr="007E6229" w14:paraId="5B5D5081" w14:textId="77777777" w:rsidTr="00E0450D">
        <w:trPr>
          <w:trHeight w:val="677"/>
          <w:jc w:val="center"/>
        </w:trPr>
        <w:tc>
          <w:tcPr>
            <w:tcW w:w="2268" w:type="dxa"/>
            <w:vAlign w:val="center"/>
          </w:tcPr>
          <w:p w14:paraId="59475DEE" w14:textId="77777777" w:rsidR="002B7176" w:rsidRPr="007E6229" w:rsidRDefault="002B7176" w:rsidP="00E0450D">
            <w:pPr>
              <w:spacing w:line="500" w:lineRule="exact"/>
              <w:jc w:val="center"/>
              <w:rPr>
                <w:rFonts w:ascii="仿宋" w:eastAsia="仿宋" w:hAnsi="仿宋"/>
                <w:sz w:val="32"/>
                <w:szCs w:val="32"/>
              </w:rPr>
            </w:pPr>
            <w:r w:rsidRPr="007E6229">
              <w:rPr>
                <w:rFonts w:ascii="仿宋" w:eastAsia="仿宋" w:hAnsi="仿宋" w:hint="eastAsia"/>
                <w:sz w:val="32"/>
                <w:szCs w:val="32"/>
              </w:rPr>
              <w:t>类别</w:t>
            </w:r>
          </w:p>
        </w:tc>
        <w:tc>
          <w:tcPr>
            <w:tcW w:w="6237" w:type="dxa"/>
            <w:gridSpan w:val="3"/>
            <w:vAlign w:val="center"/>
          </w:tcPr>
          <w:p w14:paraId="21EB4FB3" w14:textId="77777777" w:rsidR="002B7176" w:rsidRPr="007E6229" w:rsidRDefault="002B7176" w:rsidP="00E0450D">
            <w:pPr>
              <w:spacing w:line="500" w:lineRule="exact"/>
              <w:rPr>
                <w:rFonts w:ascii="仿宋" w:eastAsia="仿宋" w:hAnsi="仿宋" w:cs="Arial Unicode MS"/>
                <w:sz w:val="32"/>
                <w:szCs w:val="32"/>
              </w:rPr>
            </w:pPr>
            <w:r w:rsidRPr="007E6229">
              <w:rPr>
                <w:rFonts w:ascii="仿宋" w:eastAsia="仿宋" w:hAnsi="仿宋" w:cs="Arial Unicode MS" w:hint="eastAsia"/>
                <w:sz w:val="32"/>
                <w:szCs w:val="32"/>
              </w:rPr>
              <w:t xml:space="preserve">□货物     </w:t>
            </w:r>
            <w:r>
              <w:rPr>
                <w:rFonts w:ascii="仿宋" w:eastAsia="仿宋" w:hAnsi="仿宋" w:cs="Arial Unicode MS"/>
                <w:sz w:val="32"/>
                <w:szCs w:val="32"/>
              </w:rPr>
              <w:t xml:space="preserve"> </w:t>
            </w:r>
            <w:r w:rsidRPr="007E6229">
              <w:rPr>
                <w:rFonts w:ascii="仿宋" w:eastAsia="仿宋" w:hAnsi="仿宋" w:cs="Arial Unicode MS" w:hint="eastAsia"/>
                <w:sz w:val="32"/>
                <w:szCs w:val="32"/>
              </w:rPr>
              <w:t xml:space="preserve">  □服务        □工程</w:t>
            </w:r>
          </w:p>
        </w:tc>
      </w:tr>
      <w:tr w:rsidR="002B7176" w:rsidRPr="007E6229" w14:paraId="35156E4C" w14:textId="77777777" w:rsidTr="00E0450D">
        <w:trPr>
          <w:trHeight w:val="742"/>
          <w:jc w:val="center"/>
        </w:trPr>
        <w:tc>
          <w:tcPr>
            <w:tcW w:w="2268" w:type="dxa"/>
            <w:vAlign w:val="center"/>
          </w:tcPr>
          <w:p w14:paraId="25E653D6" w14:textId="77777777" w:rsidR="002B7176" w:rsidRPr="007E6229" w:rsidRDefault="002B7176" w:rsidP="00E0450D">
            <w:pPr>
              <w:spacing w:line="500" w:lineRule="exact"/>
              <w:jc w:val="center"/>
              <w:rPr>
                <w:rFonts w:ascii="仿宋" w:eastAsia="仿宋" w:hAnsi="仿宋"/>
                <w:sz w:val="32"/>
                <w:szCs w:val="32"/>
              </w:rPr>
            </w:pPr>
            <w:r w:rsidRPr="007E6229">
              <w:rPr>
                <w:rFonts w:ascii="仿宋" w:eastAsia="仿宋" w:hAnsi="仿宋" w:hint="eastAsia"/>
                <w:sz w:val="32"/>
                <w:szCs w:val="32"/>
              </w:rPr>
              <w:t>采购预算</w:t>
            </w:r>
          </w:p>
        </w:tc>
        <w:tc>
          <w:tcPr>
            <w:tcW w:w="6237" w:type="dxa"/>
            <w:gridSpan w:val="3"/>
            <w:vAlign w:val="center"/>
          </w:tcPr>
          <w:p w14:paraId="102AEC99" w14:textId="77777777" w:rsidR="002B7176" w:rsidRPr="007E6229" w:rsidRDefault="002B7176" w:rsidP="00E0450D">
            <w:pPr>
              <w:spacing w:line="500" w:lineRule="exact"/>
              <w:rPr>
                <w:rFonts w:ascii="仿宋" w:eastAsia="仿宋" w:hAnsi="仿宋" w:cs="Arial Unicode MS"/>
                <w:sz w:val="32"/>
                <w:szCs w:val="32"/>
              </w:rPr>
            </w:pPr>
            <w:r w:rsidRPr="007E6229">
              <w:rPr>
                <w:rFonts w:ascii="仿宋" w:eastAsia="仿宋" w:hAnsi="仿宋" w:cs="Arial Unicode MS" w:hint="eastAsia"/>
                <w:sz w:val="32"/>
                <w:szCs w:val="32"/>
              </w:rPr>
              <w:t>采购项目预算（或最高上限价）：</w:t>
            </w:r>
          </w:p>
          <w:p w14:paraId="59C3515E" w14:textId="77777777" w:rsidR="002B7176" w:rsidRPr="007E6229" w:rsidRDefault="002B7176" w:rsidP="00E0450D">
            <w:pPr>
              <w:spacing w:line="500" w:lineRule="exact"/>
              <w:rPr>
                <w:rFonts w:ascii="仿宋" w:eastAsia="仿宋" w:hAnsi="仿宋" w:cs="Arial Unicode MS"/>
                <w:sz w:val="32"/>
                <w:szCs w:val="32"/>
              </w:rPr>
            </w:pPr>
            <w:r w:rsidRPr="007E6229">
              <w:rPr>
                <w:rFonts w:ascii="仿宋" w:eastAsia="仿宋" w:hAnsi="仿宋" w:cs="Arial Unicode MS" w:hint="eastAsia"/>
                <w:sz w:val="32"/>
                <w:szCs w:val="32"/>
                <w:u w:val="single"/>
              </w:rPr>
              <w:t xml:space="preserve"> </w:t>
            </w:r>
            <w:r w:rsidRPr="007E6229">
              <w:rPr>
                <w:rFonts w:ascii="仿宋" w:eastAsia="仿宋" w:hAnsi="仿宋" w:cs="Arial Unicode MS"/>
                <w:sz w:val="32"/>
                <w:szCs w:val="32"/>
                <w:u w:val="single"/>
              </w:rPr>
              <w:t xml:space="preserve">                         </w:t>
            </w:r>
            <w:r w:rsidRPr="007E6229">
              <w:rPr>
                <w:rFonts w:ascii="仿宋" w:eastAsia="仿宋" w:hAnsi="仿宋" w:cs="Arial Unicode MS" w:hint="eastAsia"/>
                <w:sz w:val="32"/>
                <w:szCs w:val="32"/>
              </w:rPr>
              <w:t>元。</w:t>
            </w:r>
          </w:p>
        </w:tc>
      </w:tr>
      <w:tr w:rsidR="002B7176" w:rsidRPr="007E6229" w14:paraId="0AA11362" w14:textId="77777777" w:rsidTr="00E0450D">
        <w:trPr>
          <w:trHeight w:val="1667"/>
          <w:jc w:val="center"/>
        </w:trPr>
        <w:tc>
          <w:tcPr>
            <w:tcW w:w="2268" w:type="dxa"/>
            <w:vAlign w:val="center"/>
          </w:tcPr>
          <w:p w14:paraId="123529B6" w14:textId="77777777" w:rsidR="002B7176" w:rsidRPr="007E6229" w:rsidRDefault="002B7176" w:rsidP="00E0450D">
            <w:pPr>
              <w:spacing w:line="500" w:lineRule="exact"/>
              <w:jc w:val="center"/>
              <w:rPr>
                <w:rFonts w:ascii="仿宋" w:eastAsia="仿宋" w:hAnsi="仿宋"/>
                <w:sz w:val="32"/>
                <w:szCs w:val="32"/>
              </w:rPr>
            </w:pPr>
            <w:r w:rsidRPr="007E6229">
              <w:rPr>
                <w:rFonts w:ascii="仿宋" w:eastAsia="仿宋" w:hAnsi="仿宋" w:hint="eastAsia"/>
                <w:sz w:val="32"/>
                <w:szCs w:val="32"/>
              </w:rPr>
              <w:t>采购标的概况</w:t>
            </w:r>
          </w:p>
        </w:tc>
        <w:tc>
          <w:tcPr>
            <w:tcW w:w="6237" w:type="dxa"/>
            <w:gridSpan w:val="3"/>
            <w:vAlign w:val="center"/>
          </w:tcPr>
          <w:p w14:paraId="1C8DE544" w14:textId="77777777" w:rsidR="002B7176" w:rsidRPr="007E6229" w:rsidRDefault="002B7176" w:rsidP="00E0450D">
            <w:pPr>
              <w:spacing w:line="500" w:lineRule="exact"/>
              <w:rPr>
                <w:rFonts w:ascii="仿宋" w:eastAsia="仿宋" w:hAnsi="仿宋"/>
                <w:sz w:val="32"/>
                <w:szCs w:val="32"/>
              </w:rPr>
            </w:pPr>
          </w:p>
        </w:tc>
      </w:tr>
      <w:tr w:rsidR="002B7176" w:rsidRPr="007E6229" w14:paraId="35B77608" w14:textId="77777777" w:rsidTr="00E0450D">
        <w:trPr>
          <w:trHeight w:val="742"/>
          <w:jc w:val="center"/>
        </w:trPr>
        <w:tc>
          <w:tcPr>
            <w:tcW w:w="2268" w:type="dxa"/>
            <w:vAlign w:val="center"/>
          </w:tcPr>
          <w:p w14:paraId="60715A7C" w14:textId="77777777" w:rsidR="002B7176" w:rsidRPr="007E6229" w:rsidRDefault="002B7176" w:rsidP="00E0450D">
            <w:pPr>
              <w:spacing w:line="500" w:lineRule="exact"/>
              <w:jc w:val="center"/>
              <w:rPr>
                <w:rFonts w:ascii="仿宋" w:eastAsia="仿宋" w:hAnsi="仿宋"/>
                <w:sz w:val="32"/>
                <w:szCs w:val="32"/>
              </w:rPr>
            </w:pPr>
            <w:r w:rsidRPr="007E6229">
              <w:rPr>
                <w:rFonts w:ascii="仿宋" w:eastAsia="仿宋" w:hAnsi="仿宋" w:hint="eastAsia"/>
                <w:sz w:val="32"/>
                <w:szCs w:val="32"/>
              </w:rPr>
              <w:t>采购方式</w:t>
            </w:r>
          </w:p>
        </w:tc>
        <w:tc>
          <w:tcPr>
            <w:tcW w:w="6237" w:type="dxa"/>
            <w:gridSpan w:val="3"/>
            <w:vAlign w:val="center"/>
          </w:tcPr>
          <w:p w14:paraId="77A9369D" w14:textId="77777777" w:rsidR="002B7176" w:rsidRPr="007E6229" w:rsidRDefault="002B7176" w:rsidP="00E0450D">
            <w:pPr>
              <w:spacing w:line="500" w:lineRule="exact"/>
              <w:rPr>
                <w:rFonts w:ascii="仿宋" w:eastAsia="仿宋" w:hAnsi="仿宋" w:cs="Arial Unicode MS"/>
                <w:sz w:val="32"/>
                <w:szCs w:val="32"/>
              </w:rPr>
            </w:pPr>
            <w:r w:rsidRPr="007E6229">
              <w:rPr>
                <w:rFonts w:ascii="仿宋" w:eastAsia="仿宋" w:hAnsi="仿宋" w:cs="Arial Unicode MS" w:hint="eastAsia"/>
                <w:sz w:val="32"/>
                <w:szCs w:val="32"/>
              </w:rPr>
              <w:t xml:space="preserve">□公开招标 </w:t>
            </w:r>
            <w:r w:rsidRPr="007E6229">
              <w:rPr>
                <w:rFonts w:ascii="仿宋" w:eastAsia="仿宋" w:hAnsi="仿宋" w:cs="Arial Unicode MS"/>
                <w:sz w:val="32"/>
                <w:szCs w:val="32"/>
              </w:rPr>
              <w:t xml:space="preserve">    </w:t>
            </w:r>
            <w:r w:rsidRPr="007E6229">
              <w:rPr>
                <w:rFonts w:ascii="仿宋" w:eastAsia="仿宋" w:hAnsi="仿宋" w:cs="Arial Unicode MS" w:hint="eastAsia"/>
                <w:sz w:val="32"/>
                <w:szCs w:val="32"/>
              </w:rPr>
              <w:t xml:space="preserve">□竞争性磋商 </w:t>
            </w:r>
            <w:r w:rsidRPr="007E6229">
              <w:rPr>
                <w:rFonts w:ascii="仿宋" w:eastAsia="仿宋" w:hAnsi="仿宋" w:cs="Arial Unicode MS"/>
                <w:sz w:val="32"/>
                <w:szCs w:val="32"/>
              </w:rPr>
              <w:t xml:space="preserve">   </w:t>
            </w:r>
            <w:r w:rsidRPr="007E6229">
              <w:rPr>
                <w:rFonts w:ascii="仿宋" w:eastAsia="仿宋" w:hAnsi="仿宋" w:cs="Arial Unicode MS" w:hint="eastAsia"/>
                <w:sz w:val="32"/>
                <w:szCs w:val="32"/>
              </w:rPr>
              <w:t>□其他（竞争性谈判、询价）</w:t>
            </w:r>
          </w:p>
          <w:p w14:paraId="31A110A2" w14:textId="77777777" w:rsidR="002B7176" w:rsidRPr="007E6229" w:rsidRDefault="002B7176" w:rsidP="00E0450D">
            <w:pPr>
              <w:spacing w:line="500" w:lineRule="exact"/>
              <w:rPr>
                <w:rFonts w:ascii="仿宋" w:eastAsia="仿宋" w:hAnsi="仿宋" w:cs="Arial Unicode MS"/>
                <w:sz w:val="28"/>
                <w:szCs w:val="28"/>
              </w:rPr>
            </w:pPr>
            <w:r w:rsidRPr="007E6229">
              <w:rPr>
                <w:rFonts w:ascii="仿宋" w:eastAsia="仿宋" w:hAnsi="仿宋" w:cs="Arial Unicode MS"/>
                <w:sz w:val="32"/>
                <w:szCs w:val="32"/>
              </w:rPr>
              <w:t>适用理由</w:t>
            </w:r>
            <w:r w:rsidRPr="007E6229">
              <w:rPr>
                <w:rFonts w:ascii="仿宋" w:eastAsia="仿宋" w:hAnsi="仿宋" w:cs="Arial Unicode MS" w:hint="eastAsia"/>
                <w:sz w:val="32"/>
                <w:szCs w:val="32"/>
              </w:rPr>
              <w:t>：</w:t>
            </w:r>
            <w:r w:rsidRPr="007E6229">
              <w:rPr>
                <w:rFonts w:ascii="仿宋" w:eastAsia="仿宋" w:hAnsi="仿宋" w:cs="Arial Unicode MS" w:hint="eastAsia"/>
                <w:sz w:val="32"/>
                <w:szCs w:val="32"/>
                <w:u w:val="single"/>
              </w:rPr>
              <w:t xml:space="preserve"> </w:t>
            </w:r>
            <w:r w:rsidRPr="007E6229">
              <w:rPr>
                <w:rFonts w:ascii="仿宋" w:eastAsia="仿宋" w:hAnsi="仿宋" w:cs="Arial Unicode MS"/>
                <w:sz w:val="32"/>
                <w:szCs w:val="32"/>
                <w:u w:val="single"/>
              </w:rPr>
              <w:t xml:space="preserve">                                </w:t>
            </w:r>
            <w:r w:rsidRPr="007E6229">
              <w:rPr>
                <w:rFonts w:ascii="仿宋" w:eastAsia="仿宋" w:hAnsi="仿宋" w:cs="Arial Unicode MS"/>
                <w:sz w:val="28"/>
                <w:szCs w:val="28"/>
                <w:u w:val="single"/>
              </w:rPr>
              <w:t xml:space="preserve">    </w:t>
            </w:r>
          </w:p>
          <w:p w14:paraId="0B07EA66" w14:textId="77777777" w:rsidR="002B7176" w:rsidRPr="007E6229" w:rsidRDefault="002B7176" w:rsidP="00E0450D">
            <w:pPr>
              <w:spacing w:line="240" w:lineRule="exact"/>
              <w:rPr>
                <w:rFonts w:ascii="仿宋" w:eastAsia="仿宋" w:hAnsi="仿宋"/>
              </w:rPr>
            </w:pPr>
            <w:r w:rsidRPr="007E6229">
              <w:rPr>
                <w:rFonts w:ascii="仿宋" w:eastAsia="仿宋" w:hAnsi="仿宋"/>
              </w:rPr>
              <w:t>说明</w:t>
            </w:r>
            <w:r w:rsidRPr="007E6229">
              <w:rPr>
                <w:rFonts w:ascii="仿宋" w:eastAsia="仿宋" w:hAnsi="仿宋" w:hint="eastAsia"/>
              </w:rPr>
              <w:t>：1</w:t>
            </w:r>
            <w:r w:rsidRPr="007E6229">
              <w:rPr>
                <w:rFonts w:ascii="仿宋" w:eastAsia="仿宋" w:hAnsi="仿宋"/>
              </w:rPr>
              <w:t>.</w:t>
            </w:r>
            <w:r w:rsidRPr="007E6229">
              <w:rPr>
                <w:rFonts w:ascii="仿宋" w:eastAsia="仿宋" w:hAnsi="仿宋" w:hint="eastAsia"/>
              </w:rPr>
              <w:t>4</w:t>
            </w:r>
            <w:r w:rsidRPr="007E6229">
              <w:rPr>
                <w:rFonts w:ascii="仿宋" w:eastAsia="仿宋" w:hAnsi="仿宋"/>
              </w:rPr>
              <w:t>00</w:t>
            </w:r>
            <w:r w:rsidRPr="007E6229">
              <w:rPr>
                <w:rFonts w:ascii="仿宋" w:eastAsia="仿宋" w:hAnsi="仿宋" w:hint="eastAsia"/>
              </w:rPr>
              <w:t>万元以下的服务和工程，一般选用竞争性磋商方式；</w:t>
            </w:r>
          </w:p>
          <w:p w14:paraId="49B812D6" w14:textId="77777777" w:rsidR="002B7176" w:rsidRPr="007E6229" w:rsidRDefault="002B7176" w:rsidP="00E0450D">
            <w:pPr>
              <w:spacing w:line="240" w:lineRule="exact"/>
              <w:rPr>
                <w:rFonts w:ascii="仿宋" w:eastAsia="仿宋" w:hAnsi="仿宋"/>
              </w:rPr>
            </w:pPr>
            <w:r w:rsidRPr="007E6229">
              <w:rPr>
                <w:rFonts w:ascii="仿宋" w:eastAsia="仿宋" w:hAnsi="仿宋"/>
              </w:rPr>
              <w:t>2.</w:t>
            </w:r>
            <w:r w:rsidRPr="007E6229">
              <w:rPr>
                <w:rFonts w:ascii="仿宋" w:eastAsia="仿宋" w:hAnsi="仿宋" w:hint="eastAsia"/>
              </w:rPr>
              <w:t>货物、4</w:t>
            </w:r>
            <w:r w:rsidRPr="007E6229">
              <w:rPr>
                <w:rFonts w:ascii="仿宋" w:eastAsia="仿宋" w:hAnsi="仿宋"/>
              </w:rPr>
              <w:t>00</w:t>
            </w:r>
            <w:r w:rsidRPr="007E6229">
              <w:rPr>
                <w:rFonts w:ascii="仿宋" w:eastAsia="仿宋" w:hAnsi="仿宋" w:hint="eastAsia"/>
              </w:rPr>
              <w:t>万元以上的服务和工程应采用公开招标方式。</w:t>
            </w:r>
          </w:p>
        </w:tc>
      </w:tr>
      <w:tr w:rsidR="002B7176" w:rsidRPr="007E6229" w14:paraId="2F2C14B9" w14:textId="77777777" w:rsidTr="00E0450D">
        <w:trPr>
          <w:trHeight w:val="379"/>
          <w:jc w:val="center"/>
        </w:trPr>
        <w:tc>
          <w:tcPr>
            <w:tcW w:w="2268" w:type="dxa"/>
            <w:vMerge w:val="restart"/>
            <w:vAlign w:val="center"/>
          </w:tcPr>
          <w:p w14:paraId="5A37E606" w14:textId="77777777" w:rsidR="002B7176" w:rsidRPr="007E6229" w:rsidRDefault="002B7176" w:rsidP="00E0450D">
            <w:pPr>
              <w:spacing w:line="500" w:lineRule="exact"/>
              <w:jc w:val="center"/>
              <w:rPr>
                <w:rFonts w:ascii="仿宋" w:eastAsia="仿宋" w:hAnsi="仿宋"/>
                <w:sz w:val="32"/>
                <w:szCs w:val="32"/>
              </w:rPr>
            </w:pPr>
            <w:r w:rsidRPr="007E6229">
              <w:rPr>
                <w:rFonts w:ascii="仿宋" w:eastAsia="仿宋" w:hAnsi="仿宋" w:hint="eastAsia"/>
                <w:sz w:val="32"/>
                <w:szCs w:val="32"/>
              </w:rPr>
              <w:t>落实政府采购政策有关内容</w:t>
            </w:r>
          </w:p>
        </w:tc>
        <w:tc>
          <w:tcPr>
            <w:tcW w:w="6237" w:type="dxa"/>
            <w:gridSpan w:val="3"/>
            <w:vAlign w:val="center"/>
          </w:tcPr>
          <w:p w14:paraId="2D805B35" w14:textId="77777777" w:rsidR="002B7176" w:rsidRPr="00EB5F94" w:rsidRDefault="002B7176" w:rsidP="00E0450D">
            <w:pPr>
              <w:spacing w:line="500" w:lineRule="exact"/>
              <w:rPr>
                <w:rFonts w:ascii="仿宋" w:eastAsia="仿宋" w:hAnsi="仿宋"/>
                <w:sz w:val="32"/>
                <w:szCs w:val="32"/>
              </w:rPr>
            </w:pPr>
            <w:r w:rsidRPr="007E6229">
              <w:rPr>
                <w:rFonts w:ascii="仿宋" w:eastAsia="仿宋" w:hAnsi="仿宋"/>
                <w:sz w:val="32"/>
                <w:szCs w:val="32"/>
              </w:rPr>
              <w:fldChar w:fldCharType="begin"/>
            </w:r>
            <w:r w:rsidRPr="007E6229">
              <w:rPr>
                <w:rFonts w:ascii="仿宋" w:eastAsia="仿宋" w:hAnsi="仿宋"/>
                <w:sz w:val="32"/>
                <w:szCs w:val="32"/>
              </w:rPr>
              <w:instrText xml:space="preserve"> </w:instrText>
            </w:r>
            <w:r w:rsidRPr="007E6229">
              <w:rPr>
                <w:rFonts w:ascii="仿宋" w:eastAsia="仿宋" w:hAnsi="仿宋" w:hint="eastAsia"/>
                <w:sz w:val="32"/>
                <w:szCs w:val="32"/>
              </w:rPr>
              <w:instrText>= 1 \* GB3</w:instrText>
            </w:r>
            <w:r w:rsidRPr="007E6229">
              <w:rPr>
                <w:rFonts w:ascii="仿宋" w:eastAsia="仿宋" w:hAnsi="仿宋"/>
                <w:sz w:val="32"/>
                <w:szCs w:val="32"/>
              </w:rPr>
              <w:instrText xml:space="preserve"> </w:instrText>
            </w:r>
            <w:r w:rsidRPr="007E6229">
              <w:rPr>
                <w:rFonts w:ascii="仿宋" w:eastAsia="仿宋" w:hAnsi="仿宋"/>
                <w:sz w:val="32"/>
                <w:szCs w:val="32"/>
              </w:rPr>
              <w:fldChar w:fldCharType="separate"/>
            </w:r>
            <w:r w:rsidRPr="007E6229">
              <w:rPr>
                <w:rFonts w:ascii="仿宋" w:eastAsia="仿宋" w:hAnsi="仿宋" w:hint="eastAsia"/>
                <w:noProof/>
                <w:sz w:val="32"/>
                <w:szCs w:val="32"/>
              </w:rPr>
              <w:t>①</w:t>
            </w:r>
            <w:r w:rsidRPr="007E6229">
              <w:rPr>
                <w:rFonts w:ascii="仿宋" w:eastAsia="仿宋" w:hAnsi="仿宋"/>
                <w:sz w:val="32"/>
                <w:szCs w:val="32"/>
              </w:rPr>
              <w:fldChar w:fldCharType="end"/>
            </w:r>
            <w:hyperlink r:id="rId6" w:tgtFrame="_blank" w:history="1">
              <w:r w:rsidRPr="00EB5F94">
                <w:rPr>
                  <w:rStyle w:val="a4"/>
                  <w:rFonts w:ascii="仿宋" w:eastAsia="仿宋" w:hAnsi="仿宋" w:hint="eastAsia"/>
                  <w:color w:val="auto"/>
                  <w:sz w:val="32"/>
                  <w:szCs w:val="32"/>
                </w:rPr>
                <w:t>《政府采购促进中小企业发展管理办法》</w:t>
              </w:r>
            </w:hyperlink>
          </w:p>
          <w:p w14:paraId="3037D0BA" w14:textId="77777777" w:rsidR="002B7176" w:rsidRPr="007E6229" w:rsidRDefault="002B7176" w:rsidP="00E0450D">
            <w:pPr>
              <w:spacing w:line="500" w:lineRule="exact"/>
              <w:rPr>
                <w:rFonts w:ascii="仿宋" w:eastAsia="仿宋" w:hAnsi="仿宋" w:cs="Arial Unicode MS"/>
                <w:sz w:val="32"/>
                <w:szCs w:val="32"/>
                <w:u w:val="single"/>
              </w:rPr>
            </w:pPr>
            <w:r w:rsidRPr="00EB5F94">
              <w:rPr>
                <w:rFonts w:ascii="仿宋" w:eastAsia="仿宋" w:hAnsi="仿宋" w:cs="Arial Unicode MS" w:hint="eastAsia"/>
                <w:sz w:val="32"/>
                <w:szCs w:val="32"/>
              </w:rPr>
              <w:t>预留情况：</w:t>
            </w:r>
            <w:r w:rsidRPr="00EB5F94">
              <w:rPr>
                <w:rFonts w:ascii="仿宋" w:eastAsia="仿宋" w:hAnsi="仿宋" w:cs="Arial Unicode MS" w:hint="eastAsia"/>
                <w:sz w:val="32"/>
                <w:szCs w:val="32"/>
                <w:u w:val="single"/>
              </w:rPr>
              <w:t xml:space="preserve">    </w:t>
            </w:r>
            <w:r w:rsidRPr="007E6229">
              <w:rPr>
                <w:rFonts w:ascii="仿宋" w:eastAsia="仿宋" w:hAnsi="仿宋" w:cs="Arial Unicode MS" w:hint="eastAsia"/>
                <w:sz w:val="32"/>
                <w:szCs w:val="32"/>
                <w:u w:val="single"/>
              </w:rPr>
              <w:t xml:space="preserve">                                  </w:t>
            </w:r>
          </w:p>
          <w:p w14:paraId="684F4C8E" w14:textId="77777777" w:rsidR="002B7176" w:rsidRPr="007E6229" w:rsidRDefault="002B7176" w:rsidP="00E0450D">
            <w:pPr>
              <w:spacing w:line="500" w:lineRule="exact"/>
              <w:rPr>
                <w:rFonts w:ascii="仿宋" w:eastAsia="仿宋" w:hAnsi="仿宋" w:cs="Arial Unicode MS"/>
                <w:sz w:val="28"/>
                <w:szCs w:val="28"/>
              </w:rPr>
            </w:pPr>
            <w:r w:rsidRPr="007E6229">
              <w:rPr>
                <w:rFonts w:ascii="仿宋" w:eastAsia="仿宋" w:hAnsi="仿宋" w:cs="Arial Unicode MS"/>
                <w:sz w:val="32"/>
                <w:szCs w:val="32"/>
                <w:u w:val="single"/>
              </w:rPr>
              <w:t xml:space="preserve">                                           </w:t>
            </w:r>
            <w:r w:rsidRPr="007E6229">
              <w:rPr>
                <w:rFonts w:ascii="仿宋" w:eastAsia="仿宋" w:hAnsi="仿宋" w:cs="Arial Unicode MS"/>
                <w:sz w:val="28"/>
                <w:szCs w:val="28"/>
                <w:u w:val="single"/>
              </w:rPr>
              <w:t xml:space="preserve">    </w:t>
            </w:r>
          </w:p>
          <w:p w14:paraId="4538CD62" w14:textId="77777777" w:rsidR="002B7176" w:rsidRPr="007E6229" w:rsidRDefault="002B7176" w:rsidP="00E0450D">
            <w:pPr>
              <w:spacing w:line="240" w:lineRule="exact"/>
              <w:rPr>
                <w:rFonts w:ascii="仿宋" w:eastAsia="仿宋" w:hAnsi="仿宋"/>
                <w:sz w:val="28"/>
                <w:szCs w:val="28"/>
              </w:rPr>
            </w:pPr>
            <w:r w:rsidRPr="007E6229">
              <w:rPr>
                <w:rFonts w:ascii="仿宋" w:eastAsia="仿宋" w:hAnsi="仿宋"/>
              </w:rPr>
              <w:t>说明</w:t>
            </w:r>
            <w:r w:rsidRPr="007E6229">
              <w:rPr>
                <w:rFonts w:ascii="仿宋" w:eastAsia="仿宋" w:hAnsi="仿宋" w:hint="eastAsia"/>
              </w:rPr>
              <w:t>：</w:t>
            </w:r>
            <w:r w:rsidRPr="007E6229">
              <w:rPr>
                <w:rFonts w:ascii="仿宋" w:eastAsia="仿宋" w:hAnsi="仿宋"/>
              </w:rPr>
              <w:t>采购限额标准以上，200万元以下的货物和服务采购项目、400万元以下的工程采购项目，适宜由中小企业提供的，采购人应当专门面向中小企业采购。</w:t>
            </w:r>
            <w:r w:rsidRPr="007E6229">
              <w:rPr>
                <w:rFonts w:ascii="仿宋" w:eastAsia="仿宋" w:hAnsi="仿宋" w:hint="eastAsia"/>
              </w:rPr>
              <w:t>超过</w:t>
            </w:r>
            <w:r w:rsidRPr="007E6229">
              <w:rPr>
                <w:rFonts w:ascii="仿宋" w:eastAsia="仿宋" w:hAnsi="仿宋"/>
              </w:rPr>
              <w:t>200万元的货物和服务采购项目、超过400万元的工程采购项目中适宜由中小企业提供的，预留该部分采购项目预算总额的</w:t>
            </w:r>
            <w:r w:rsidRPr="007E6229">
              <w:rPr>
                <w:rFonts w:ascii="仿宋" w:eastAsia="仿宋" w:hAnsi="仿宋" w:hint="eastAsia"/>
              </w:rPr>
              <w:t>4</w:t>
            </w:r>
            <w:r w:rsidRPr="007E6229">
              <w:rPr>
                <w:rFonts w:ascii="仿宋" w:eastAsia="仿宋" w:hAnsi="仿宋"/>
              </w:rPr>
              <w:t>0%以上专门面向中小企业采购，其中预留给小</w:t>
            </w:r>
            <w:proofErr w:type="gramStart"/>
            <w:r w:rsidRPr="007E6229">
              <w:rPr>
                <w:rFonts w:ascii="仿宋" w:eastAsia="仿宋" w:hAnsi="仿宋"/>
              </w:rPr>
              <w:t>微企业</w:t>
            </w:r>
            <w:proofErr w:type="gramEnd"/>
            <w:r w:rsidRPr="007E6229">
              <w:rPr>
                <w:rFonts w:ascii="仿宋" w:eastAsia="仿宋" w:hAnsi="仿宋"/>
              </w:rPr>
              <w:t>的比例不低于</w:t>
            </w:r>
            <w:r w:rsidRPr="007E6229">
              <w:rPr>
                <w:rFonts w:ascii="仿宋" w:eastAsia="仿宋" w:hAnsi="仿宋" w:hint="eastAsia"/>
              </w:rPr>
              <w:t>7</w:t>
            </w:r>
            <w:r w:rsidRPr="007E6229">
              <w:rPr>
                <w:rFonts w:ascii="仿宋" w:eastAsia="仿宋" w:hAnsi="仿宋"/>
              </w:rPr>
              <w:t>0%。进口科研仪器设备填写</w:t>
            </w:r>
            <w:r w:rsidRPr="007E6229">
              <w:rPr>
                <w:rFonts w:ascii="仿宋" w:eastAsia="仿宋" w:hAnsi="仿宋" w:hint="eastAsia"/>
              </w:rPr>
              <w:t>“不适用”。</w:t>
            </w:r>
          </w:p>
        </w:tc>
      </w:tr>
      <w:tr w:rsidR="002B7176" w:rsidRPr="007E6229" w14:paraId="29973AF8" w14:textId="77777777" w:rsidTr="00E0450D">
        <w:trPr>
          <w:trHeight w:val="378"/>
          <w:jc w:val="center"/>
        </w:trPr>
        <w:tc>
          <w:tcPr>
            <w:tcW w:w="2268" w:type="dxa"/>
            <w:vMerge/>
            <w:vAlign w:val="center"/>
          </w:tcPr>
          <w:p w14:paraId="4923DB2B" w14:textId="77777777" w:rsidR="002B7176" w:rsidRPr="007E6229" w:rsidRDefault="002B7176" w:rsidP="00E0450D">
            <w:pPr>
              <w:spacing w:line="500" w:lineRule="exact"/>
              <w:jc w:val="center"/>
              <w:rPr>
                <w:rFonts w:ascii="仿宋" w:eastAsia="仿宋" w:hAnsi="仿宋"/>
                <w:sz w:val="28"/>
                <w:szCs w:val="28"/>
              </w:rPr>
            </w:pPr>
          </w:p>
        </w:tc>
        <w:tc>
          <w:tcPr>
            <w:tcW w:w="6237" w:type="dxa"/>
            <w:gridSpan w:val="3"/>
            <w:vAlign w:val="center"/>
          </w:tcPr>
          <w:p w14:paraId="7F9BD1EA" w14:textId="77777777" w:rsidR="002B7176" w:rsidRPr="007E6229" w:rsidRDefault="002B7176" w:rsidP="00E0450D">
            <w:pPr>
              <w:spacing w:line="500" w:lineRule="exact"/>
              <w:rPr>
                <w:rFonts w:ascii="仿宋" w:eastAsia="仿宋" w:hAnsi="仿宋"/>
                <w:sz w:val="32"/>
                <w:szCs w:val="32"/>
              </w:rPr>
            </w:pPr>
            <w:r w:rsidRPr="007E6229">
              <w:rPr>
                <w:rFonts w:ascii="仿宋" w:eastAsia="仿宋" w:hAnsi="仿宋"/>
                <w:sz w:val="32"/>
                <w:szCs w:val="32"/>
              </w:rPr>
              <w:fldChar w:fldCharType="begin"/>
            </w:r>
            <w:r w:rsidRPr="007E6229">
              <w:rPr>
                <w:rFonts w:ascii="仿宋" w:eastAsia="仿宋" w:hAnsi="仿宋"/>
                <w:sz w:val="32"/>
                <w:szCs w:val="32"/>
              </w:rPr>
              <w:instrText xml:space="preserve"> </w:instrText>
            </w:r>
            <w:r w:rsidRPr="007E6229">
              <w:rPr>
                <w:rFonts w:ascii="仿宋" w:eastAsia="仿宋" w:hAnsi="仿宋" w:hint="eastAsia"/>
                <w:sz w:val="32"/>
                <w:szCs w:val="32"/>
              </w:rPr>
              <w:instrText>= 2 \* GB3</w:instrText>
            </w:r>
            <w:r w:rsidRPr="007E6229">
              <w:rPr>
                <w:rFonts w:ascii="仿宋" w:eastAsia="仿宋" w:hAnsi="仿宋"/>
                <w:sz w:val="32"/>
                <w:szCs w:val="32"/>
              </w:rPr>
              <w:instrText xml:space="preserve"> </w:instrText>
            </w:r>
            <w:r w:rsidRPr="007E6229">
              <w:rPr>
                <w:rFonts w:ascii="仿宋" w:eastAsia="仿宋" w:hAnsi="仿宋"/>
                <w:sz w:val="32"/>
                <w:szCs w:val="32"/>
              </w:rPr>
              <w:fldChar w:fldCharType="separate"/>
            </w:r>
            <w:r w:rsidRPr="007E6229">
              <w:rPr>
                <w:rFonts w:ascii="仿宋" w:eastAsia="仿宋" w:hAnsi="仿宋" w:hint="eastAsia"/>
                <w:noProof/>
                <w:sz w:val="32"/>
                <w:szCs w:val="32"/>
              </w:rPr>
              <w:t>②</w:t>
            </w:r>
            <w:r w:rsidRPr="007E6229">
              <w:rPr>
                <w:rFonts w:ascii="仿宋" w:eastAsia="仿宋" w:hAnsi="仿宋"/>
                <w:sz w:val="32"/>
                <w:szCs w:val="32"/>
              </w:rPr>
              <w:fldChar w:fldCharType="end"/>
            </w:r>
            <w:r w:rsidRPr="007E6229">
              <w:rPr>
                <w:rFonts w:ascii="仿宋" w:eastAsia="仿宋" w:hAnsi="仿宋" w:hint="eastAsia"/>
                <w:sz w:val="32"/>
                <w:szCs w:val="32"/>
              </w:rPr>
              <w:t>政府采购支持创新</w:t>
            </w:r>
            <w:r w:rsidRPr="007E6229">
              <w:rPr>
                <w:rFonts w:ascii="仿宋" w:eastAsia="仿宋" w:hAnsi="仿宋"/>
                <w:sz w:val="32"/>
                <w:szCs w:val="32"/>
              </w:rPr>
              <w:t>产品</w:t>
            </w:r>
            <w:r w:rsidRPr="007E6229">
              <w:rPr>
                <w:rFonts w:ascii="仿宋" w:eastAsia="仿宋" w:hAnsi="仿宋" w:hint="eastAsia"/>
                <w:sz w:val="32"/>
                <w:szCs w:val="32"/>
              </w:rPr>
              <w:t>采购</w:t>
            </w:r>
          </w:p>
          <w:p w14:paraId="17D10149" w14:textId="77777777" w:rsidR="002B7176" w:rsidRPr="007E6229" w:rsidRDefault="002B7176" w:rsidP="00E0450D">
            <w:pPr>
              <w:spacing w:line="500" w:lineRule="exact"/>
              <w:rPr>
                <w:rFonts w:ascii="仿宋" w:eastAsia="仿宋" w:hAnsi="仿宋" w:cs="Arial Unicode MS"/>
                <w:sz w:val="32"/>
                <w:szCs w:val="32"/>
                <w:u w:val="single"/>
              </w:rPr>
            </w:pPr>
            <w:r w:rsidRPr="007E6229">
              <w:rPr>
                <w:rFonts w:ascii="仿宋" w:eastAsia="仿宋" w:hAnsi="仿宋" w:cs="Arial Unicode MS" w:hint="eastAsia"/>
                <w:sz w:val="32"/>
                <w:szCs w:val="32"/>
              </w:rPr>
              <w:t>具体情况：</w:t>
            </w:r>
            <w:r w:rsidRPr="007E6229">
              <w:rPr>
                <w:rFonts w:ascii="仿宋" w:eastAsia="仿宋" w:hAnsi="仿宋" w:cs="Arial Unicode MS" w:hint="eastAsia"/>
                <w:sz w:val="32"/>
                <w:szCs w:val="32"/>
                <w:u w:val="single"/>
              </w:rPr>
              <w:t xml:space="preserve">                                      </w:t>
            </w:r>
          </w:p>
          <w:p w14:paraId="482B09FD" w14:textId="77777777" w:rsidR="002B7176" w:rsidRPr="007E6229" w:rsidRDefault="002B7176" w:rsidP="00E0450D">
            <w:pPr>
              <w:spacing w:line="500" w:lineRule="exact"/>
              <w:rPr>
                <w:rFonts w:ascii="仿宋" w:eastAsia="仿宋" w:hAnsi="仿宋"/>
                <w:sz w:val="28"/>
                <w:szCs w:val="28"/>
              </w:rPr>
            </w:pPr>
            <w:r w:rsidRPr="007E6229">
              <w:rPr>
                <w:rFonts w:ascii="仿宋" w:eastAsia="仿宋" w:hAnsi="仿宋" w:cs="Arial Unicode MS"/>
                <w:sz w:val="32"/>
                <w:szCs w:val="32"/>
                <w:u w:val="single"/>
              </w:rPr>
              <w:lastRenderedPageBreak/>
              <w:t xml:space="preserve">                                           </w:t>
            </w:r>
            <w:r w:rsidRPr="007E6229">
              <w:rPr>
                <w:rFonts w:ascii="仿宋" w:eastAsia="仿宋" w:hAnsi="仿宋" w:cs="Arial Unicode MS"/>
                <w:sz w:val="28"/>
                <w:szCs w:val="28"/>
                <w:u w:val="single"/>
              </w:rPr>
              <w:t xml:space="preserve">    </w:t>
            </w:r>
          </w:p>
          <w:p w14:paraId="362AF8CA" w14:textId="77777777" w:rsidR="002B7176" w:rsidRPr="007E6229" w:rsidRDefault="002B7176" w:rsidP="00E0450D">
            <w:pPr>
              <w:spacing w:line="240" w:lineRule="exact"/>
              <w:rPr>
                <w:rFonts w:ascii="仿宋" w:eastAsia="仿宋" w:hAnsi="仿宋"/>
                <w:sz w:val="28"/>
                <w:szCs w:val="28"/>
              </w:rPr>
            </w:pPr>
            <w:r w:rsidRPr="007E6229">
              <w:rPr>
                <w:rFonts w:ascii="仿宋" w:eastAsia="仿宋" w:hAnsi="仿宋"/>
              </w:rPr>
              <w:t>说明</w:t>
            </w:r>
            <w:r w:rsidRPr="007E6229">
              <w:rPr>
                <w:rFonts w:ascii="仿宋" w:eastAsia="仿宋" w:hAnsi="仿宋" w:hint="eastAsia"/>
              </w:rPr>
              <w:t>：请根据国家政府采购相关创新产品政策进行查询，根据查询结果确定，其它类型填写“不适用”。</w:t>
            </w:r>
          </w:p>
        </w:tc>
      </w:tr>
      <w:tr w:rsidR="002B7176" w:rsidRPr="007E6229" w14:paraId="15F427E7" w14:textId="77777777" w:rsidTr="00E0450D">
        <w:trPr>
          <w:trHeight w:val="378"/>
          <w:jc w:val="center"/>
        </w:trPr>
        <w:tc>
          <w:tcPr>
            <w:tcW w:w="2268" w:type="dxa"/>
            <w:vMerge/>
            <w:vAlign w:val="center"/>
          </w:tcPr>
          <w:p w14:paraId="29BE10EA" w14:textId="77777777" w:rsidR="002B7176" w:rsidRPr="007E6229" w:rsidRDefault="002B7176" w:rsidP="00E0450D">
            <w:pPr>
              <w:spacing w:line="500" w:lineRule="exact"/>
              <w:jc w:val="center"/>
              <w:rPr>
                <w:rFonts w:ascii="仿宋" w:eastAsia="仿宋" w:hAnsi="仿宋"/>
                <w:sz w:val="28"/>
                <w:szCs w:val="28"/>
              </w:rPr>
            </w:pPr>
          </w:p>
        </w:tc>
        <w:tc>
          <w:tcPr>
            <w:tcW w:w="6237" w:type="dxa"/>
            <w:gridSpan w:val="3"/>
            <w:vAlign w:val="center"/>
          </w:tcPr>
          <w:p w14:paraId="7B9BAC28" w14:textId="77777777" w:rsidR="002B7176" w:rsidRPr="00EB5F94" w:rsidRDefault="002B7176" w:rsidP="00E0450D">
            <w:pPr>
              <w:spacing w:line="500" w:lineRule="exact"/>
              <w:rPr>
                <w:rFonts w:ascii="仿宋" w:eastAsia="仿宋" w:hAnsi="仿宋"/>
                <w:sz w:val="32"/>
                <w:szCs w:val="32"/>
              </w:rPr>
            </w:pPr>
            <w:r w:rsidRPr="007E6229">
              <w:rPr>
                <w:rFonts w:ascii="仿宋" w:eastAsia="仿宋" w:hAnsi="仿宋"/>
                <w:sz w:val="32"/>
                <w:szCs w:val="32"/>
              </w:rPr>
              <w:t>③</w:t>
            </w:r>
            <w:hyperlink r:id="rId7" w:tgtFrame="_blank" w:history="1">
              <w:r w:rsidRPr="00EB5F94">
                <w:rPr>
                  <w:rStyle w:val="a4"/>
                  <w:rFonts w:ascii="仿宋" w:eastAsia="仿宋" w:hAnsi="仿宋"/>
                  <w:color w:val="auto"/>
                  <w:sz w:val="32"/>
                  <w:szCs w:val="32"/>
                </w:rPr>
                <w:t>《</w:t>
              </w:r>
              <w:r w:rsidRPr="00EB5F94">
                <w:rPr>
                  <w:rStyle w:val="a4"/>
                  <w:rFonts w:ascii="仿宋" w:eastAsia="仿宋" w:hAnsi="仿宋" w:hint="eastAsia"/>
                  <w:color w:val="auto"/>
                  <w:sz w:val="32"/>
                  <w:szCs w:val="32"/>
                </w:rPr>
                <w:t>关于政府采购支持监狱企业发展有关问题的通知</w:t>
              </w:r>
              <w:r w:rsidRPr="00EB5F94">
                <w:rPr>
                  <w:rStyle w:val="a4"/>
                  <w:rFonts w:ascii="仿宋" w:eastAsia="仿宋" w:hAnsi="仿宋"/>
                  <w:color w:val="auto"/>
                  <w:sz w:val="32"/>
                  <w:szCs w:val="32"/>
                </w:rPr>
                <w:t>》</w:t>
              </w:r>
            </w:hyperlink>
          </w:p>
          <w:p w14:paraId="1E2881DB" w14:textId="77777777" w:rsidR="002B7176" w:rsidRPr="00EB5F94" w:rsidRDefault="00000000" w:rsidP="00E0450D">
            <w:pPr>
              <w:spacing w:line="500" w:lineRule="exact"/>
              <w:rPr>
                <w:rFonts w:ascii="仿宋" w:eastAsia="仿宋" w:hAnsi="仿宋"/>
                <w:sz w:val="32"/>
                <w:szCs w:val="32"/>
              </w:rPr>
            </w:pPr>
            <w:hyperlink r:id="rId8" w:tgtFrame="_blank" w:history="1">
              <w:r w:rsidR="002B7176" w:rsidRPr="00EB5F94">
                <w:rPr>
                  <w:rStyle w:val="a4"/>
                  <w:rFonts w:ascii="仿宋" w:eastAsia="仿宋" w:hAnsi="仿宋"/>
                  <w:color w:val="auto"/>
                  <w:sz w:val="32"/>
                  <w:szCs w:val="32"/>
                </w:rPr>
                <w:t>《</w:t>
              </w:r>
              <w:r w:rsidR="002B7176" w:rsidRPr="00EB5F94">
                <w:rPr>
                  <w:rStyle w:val="a4"/>
                  <w:rFonts w:ascii="仿宋" w:eastAsia="仿宋" w:hAnsi="仿宋" w:hint="eastAsia"/>
                  <w:color w:val="auto"/>
                  <w:sz w:val="32"/>
                  <w:szCs w:val="32"/>
                </w:rPr>
                <w:t>关于促进残疾人就业政府采购政策的通知</w:t>
              </w:r>
              <w:r w:rsidR="002B7176" w:rsidRPr="00EB5F94">
                <w:rPr>
                  <w:rStyle w:val="a4"/>
                  <w:rFonts w:ascii="仿宋" w:eastAsia="仿宋" w:hAnsi="仿宋"/>
                  <w:color w:val="auto"/>
                  <w:sz w:val="32"/>
                  <w:szCs w:val="32"/>
                </w:rPr>
                <w:t>》</w:t>
              </w:r>
            </w:hyperlink>
          </w:p>
          <w:p w14:paraId="130A63D6" w14:textId="77777777" w:rsidR="002B7176" w:rsidRPr="007E6229" w:rsidRDefault="002B7176" w:rsidP="00E0450D">
            <w:pPr>
              <w:spacing w:line="500" w:lineRule="exact"/>
              <w:rPr>
                <w:rFonts w:ascii="仿宋" w:eastAsia="仿宋" w:hAnsi="仿宋" w:cs="Arial Unicode MS"/>
                <w:sz w:val="32"/>
                <w:szCs w:val="32"/>
                <w:u w:val="single"/>
              </w:rPr>
            </w:pPr>
            <w:r w:rsidRPr="00EB5F94">
              <w:rPr>
                <w:rFonts w:ascii="仿宋" w:eastAsia="仿宋" w:hAnsi="仿宋" w:cs="Arial Unicode MS" w:hint="eastAsia"/>
                <w:sz w:val="32"/>
                <w:szCs w:val="32"/>
              </w:rPr>
              <w:t>具体情况：</w:t>
            </w:r>
            <w:r w:rsidRPr="00EB5F94">
              <w:rPr>
                <w:rFonts w:ascii="仿宋" w:eastAsia="仿宋" w:hAnsi="仿宋" w:cs="Arial Unicode MS" w:hint="eastAsia"/>
                <w:sz w:val="32"/>
                <w:szCs w:val="32"/>
                <w:u w:val="single"/>
              </w:rPr>
              <w:t xml:space="preserve">   </w:t>
            </w:r>
            <w:r w:rsidRPr="007E6229">
              <w:rPr>
                <w:rFonts w:ascii="仿宋" w:eastAsia="仿宋" w:hAnsi="仿宋" w:cs="Arial Unicode MS" w:hint="eastAsia"/>
                <w:sz w:val="32"/>
                <w:szCs w:val="32"/>
                <w:u w:val="single"/>
              </w:rPr>
              <w:t xml:space="preserve">                                   </w:t>
            </w:r>
          </w:p>
          <w:p w14:paraId="10A4C1D7" w14:textId="77777777" w:rsidR="002B7176" w:rsidRPr="007E6229" w:rsidRDefault="002B7176" w:rsidP="00E0450D">
            <w:pPr>
              <w:spacing w:line="500" w:lineRule="exact"/>
              <w:rPr>
                <w:rFonts w:ascii="仿宋" w:eastAsia="仿宋" w:hAnsi="仿宋"/>
                <w:sz w:val="28"/>
                <w:szCs w:val="28"/>
              </w:rPr>
            </w:pPr>
            <w:r w:rsidRPr="007E6229">
              <w:rPr>
                <w:rFonts w:ascii="仿宋" w:eastAsia="仿宋" w:hAnsi="仿宋" w:cs="Arial Unicode MS"/>
                <w:sz w:val="32"/>
                <w:szCs w:val="32"/>
                <w:u w:val="single"/>
              </w:rPr>
              <w:t xml:space="preserve">                                           </w:t>
            </w:r>
            <w:r w:rsidRPr="007E6229">
              <w:rPr>
                <w:rFonts w:ascii="仿宋" w:eastAsia="仿宋" w:hAnsi="仿宋" w:cs="Arial Unicode MS"/>
                <w:sz w:val="28"/>
                <w:szCs w:val="28"/>
                <w:u w:val="single"/>
              </w:rPr>
              <w:t xml:space="preserve">    </w:t>
            </w:r>
          </w:p>
          <w:p w14:paraId="1BAD1852" w14:textId="77777777" w:rsidR="002B7176" w:rsidRPr="007E6229" w:rsidRDefault="002B7176" w:rsidP="00E0450D">
            <w:pPr>
              <w:spacing w:line="240" w:lineRule="exact"/>
              <w:rPr>
                <w:rFonts w:ascii="仿宋" w:eastAsia="仿宋" w:hAnsi="仿宋"/>
              </w:rPr>
            </w:pPr>
            <w:r w:rsidRPr="007E6229">
              <w:rPr>
                <w:rFonts w:ascii="仿宋" w:eastAsia="仿宋" w:hAnsi="仿宋"/>
              </w:rPr>
              <w:t>说明</w:t>
            </w:r>
            <w:r w:rsidRPr="007E6229">
              <w:rPr>
                <w:rFonts w:ascii="仿宋" w:eastAsia="仿宋" w:hAnsi="仿宋" w:hint="eastAsia"/>
              </w:rPr>
              <w:t>：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各地区可以结合本地区实际，对监狱企业生产的办公用品、家具用具、车辆维修和提供的保养服务、消防设备等，提出预留份额等政府采购支持措施，加大对监狱企业产品的采购力度。</w:t>
            </w:r>
          </w:p>
          <w:p w14:paraId="5A8AB2A4" w14:textId="77777777" w:rsidR="002B7176" w:rsidRPr="007E6229" w:rsidRDefault="002B7176" w:rsidP="00E0450D">
            <w:pPr>
              <w:spacing w:line="240" w:lineRule="exact"/>
              <w:rPr>
                <w:rFonts w:ascii="仿宋" w:eastAsia="仿宋" w:hAnsi="仿宋"/>
                <w:sz w:val="28"/>
                <w:szCs w:val="28"/>
              </w:rPr>
            </w:pPr>
            <w:r w:rsidRPr="007E6229">
              <w:rPr>
                <w:rFonts w:ascii="仿宋" w:eastAsia="仿宋" w:hAnsi="仿宋" w:hint="eastAsia"/>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tc>
      </w:tr>
      <w:tr w:rsidR="002B7176" w:rsidRPr="007E6229" w14:paraId="581C63AD" w14:textId="77777777" w:rsidTr="00E0450D">
        <w:trPr>
          <w:trHeight w:val="378"/>
          <w:jc w:val="center"/>
        </w:trPr>
        <w:tc>
          <w:tcPr>
            <w:tcW w:w="2268" w:type="dxa"/>
            <w:vMerge/>
            <w:tcBorders>
              <w:bottom w:val="single" w:sz="4" w:space="0" w:color="auto"/>
            </w:tcBorders>
            <w:vAlign w:val="center"/>
          </w:tcPr>
          <w:p w14:paraId="52AB9917" w14:textId="77777777" w:rsidR="002B7176" w:rsidRPr="007E6229" w:rsidRDefault="002B7176" w:rsidP="00E0450D">
            <w:pPr>
              <w:spacing w:line="500" w:lineRule="exact"/>
              <w:jc w:val="center"/>
              <w:rPr>
                <w:rFonts w:ascii="仿宋" w:eastAsia="仿宋" w:hAnsi="仿宋"/>
                <w:sz w:val="28"/>
                <w:szCs w:val="28"/>
              </w:rPr>
            </w:pPr>
          </w:p>
        </w:tc>
        <w:tc>
          <w:tcPr>
            <w:tcW w:w="6237" w:type="dxa"/>
            <w:gridSpan w:val="3"/>
            <w:tcBorders>
              <w:bottom w:val="single" w:sz="4" w:space="0" w:color="auto"/>
            </w:tcBorders>
            <w:vAlign w:val="center"/>
          </w:tcPr>
          <w:p w14:paraId="1C1CEED5" w14:textId="77777777" w:rsidR="002B7176" w:rsidRPr="00EB5F94" w:rsidRDefault="002B7176" w:rsidP="00E0450D">
            <w:pPr>
              <w:spacing w:line="500" w:lineRule="exact"/>
              <w:rPr>
                <w:rFonts w:ascii="仿宋" w:eastAsia="仿宋" w:hAnsi="仿宋"/>
                <w:sz w:val="32"/>
                <w:szCs w:val="32"/>
              </w:rPr>
            </w:pPr>
            <w:r w:rsidRPr="00EB5F94">
              <w:rPr>
                <w:rFonts w:ascii="仿宋" w:eastAsia="仿宋" w:hAnsi="仿宋"/>
                <w:sz w:val="32"/>
                <w:szCs w:val="32"/>
              </w:rPr>
              <w:t>④</w:t>
            </w:r>
            <w:hyperlink r:id="rId9" w:tgtFrame="_blank" w:history="1">
              <w:r w:rsidRPr="00EB5F94">
                <w:rPr>
                  <w:rStyle w:val="a4"/>
                  <w:rFonts w:ascii="仿宋" w:eastAsia="仿宋" w:hAnsi="仿宋"/>
                  <w:color w:val="auto"/>
                  <w:sz w:val="32"/>
                  <w:szCs w:val="32"/>
                </w:rPr>
                <w:t>《</w:t>
              </w:r>
              <w:r w:rsidRPr="00EB5F94">
                <w:rPr>
                  <w:rStyle w:val="a4"/>
                  <w:rFonts w:ascii="仿宋" w:eastAsia="仿宋" w:hAnsi="仿宋" w:hint="eastAsia"/>
                  <w:color w:val="auto"/>
                  <w:sz w:val="32"/>
                  <w:szCs w:val="32"/>
                </w:rPr>
                <w:t>关于印发环境标志产品政府采购品目清单的通知</w:t>
              </w:r>
              <w:r w:rsidRPr="00EB5F94">
                <w:rPr>
                  <w:rStyle w:val="a4"/>
                  <w:rFonts w:ascii="仿宋" w:eastAsia="仿宋" w:hAnsi="仿宋"/>
                  <w:color w:val="auto"/>
                  <w:sz w:val="32"/>
                  <w:szCs w:val="32"/>
                </w:rPr>
                <w:t>》</w:t>
              </w:r>
            </w:hyperlink>
            <w:hyperlink r:id="rId10" w:tgtFrame="_blank" w:history="1">
              <w:r w:rsidRPr="00EB5F94">
                <w:rPr>
                  <w:rStyle w:val="a4"/>
                  <w:rFonts w:ascii="仿宋" w:eastAsia="仿宋" w:hAnsi="仿宋" w:hint="eastAsia"/>
                  <w:color w:val="auto"/>
                  <w:sz w:val="32"/>
                  <w:szCs w:val="32"/>
                </w:rPr>
                <w:t>《关于印发节能产品政府采购品目清单的通知》</w:t>
              </w:r>
            </w:hyperlink>
          </w:p>
          <w:p w14:paraId="1D03354D" w14:textId="77777777" w:rsidR="002B7176" w:rsidRPr="007E6229" w:rsidRDefault="002B7176" w:rsidP="00E0450D">
            <w:pPr>
              <w:spacing w:line="500" w:lineRule="exact"/>
              <w:rPr>
                <w:rFonts w:ascii="仿宋" w:eastAsia="仿宋" w:hAnsi="仿宋" w:cs="Arial Unicode MS"/>
                <w:sz w:val="32"/>
                <w:szCs w:val="32"/>
                <w:u w:val="single"/>
              </w:rPr>
            </w:pPr>
            <w:r w:rsidRPr="007E6229">
              <w:rPr>
                <w:rFonts w:ascii="仿宋" w:eastAsia="仿宋" w:hAnsi="仿宋" w:cs="Arial Unicode MS" w:hint="eastAsia"/>
                <w:sz w:val="32"/>
                <w:szCs w:val="32"/>
              </w:rPr>
              <w:t>具体情况：</w:t>
            </w:r>
            <w:r w:rsidRPr="007E6229">
              <w:rPr>
                <w:rFonts w:ascii="仿宋" w:eastAsia="仿宋" w:hAnsi="仿宋" w:cs="Arial Unicode MS" w:hint="eastAsia"/>
                <w:sz w:val="32"/>
                <w:szCs w:val="32"/>
                <w:u w:val="single"/>
              </w:rPr>
              <w:t xml:space="preserve">                                      </w:t>
            </w:r>
          </w:p>
          <w:p w14:paraId="1F208F3C" w14:textId="77777777" w:rsidR="002B7176" w:rsidRPr="007E6229" w:rsidRDefault="002B7176" w:rsidP="00E0450D">
            <w:pPr>
              <w:spacing w:line="500" w:lineRule="exact"/>
              <w:rPr>
                <w:rFonts w:ascii="仿宋" w:eastAsia="仿宋" w:hAnsi="仿宋" w:cs="Arial Unicode MS"/>
                <w:sz w:val="28"/>
                <w:szCs w:val="28"/>
                <w:u w:val="single"/>
              </w:rPr>
            </w:pPr>
            <w:r w:rsidRPr="007E6229">
              <w:rPr>
                <w:rFonts w:ascii="仿宋" w:eastAsia="仿宋" w:hAnsi="仿宋" w:cs="Arial Unicode MS"/>
                <w:sz w:val="32"/>
                <w:szCs w:val="32"/>
                <w:u w:val="single"/>
              </w:rPr>
              <w:t xml:space="preserve">                                           </w:t>
            </w:r>
            <w:r w:rsidRPr="007E6229">
              <w:rPr>
                <w:rFonts w:ascii="仿宋" w:eastAsia="仿宋" w:hAnsi="仿宋" w:cs="Arial Unicode MS"/>
                <w:sz w:val="28"/>
                <w:szCs w:val="28"/>
                <w:u w:val="single"/>
              </w:rPr>
              <w:t xml:space="preserve">    </w:t>
            </w:r>
          </w:p>
          <w:p w14:paraId="3F23B67B" w14:textId="77777777" w:rsidR="002B7176" w:rsidRPr="007E6229" w:rsidRDefault="002B7176" w:rsidP="00E0450D">
            <w:pPr>
              <w:spacing w:line="240" w:lineRule="exact"/>
              <w:rPr>
                <w:rFonts w:ascii="仿宋" w:eastAsia="仿宋" w:hAnsi="仿宋"/>
                <w:sz w:val="28"/>
                <w:szCs w:val="28"/>
              </w:rPr>
            </w:pPr>
            <w:r w:rsidRPr="007E6229">
              <w:rPr>
                <w:rFonts w:ascii="仿宋" w:eastAsia="仿宋" w:hAnsi="仿宋"/>
              </w:rPr>
              <w:t>说明</w:t>
            </w:r>
            <w:r w:rsidRPr="007E6229">
              <w:rPr>
                <w:rFonts w:ascii="仿宋" w:eastAsia="仿宋" w:hAnsi="仿宋" w:hint="eastAsia"/>
              </w:rPr>
              <w:t>：按照品目清单，列出政府强制采购的节能产品，优先采购的节能、环境产品。</w:t>
            </w:r>
          </w:p>
        </w:tc>
      </w:tr>
      <w:tr w:rsidR="002B7176" w:rsidRPr="007E6229" w14:paraId="3958423E" w14:textId="77777777" w:rsidTr="00E0450D">
        <w:trPr>
          <w:trHeight w:val="698"/>
          <w:jc w:val="center"/>
        </w:trPr>
        <w:tc>
          <w:tcPr>
            <w:tcW w:w="8505" w:type="dxa"/>
            <w:gridSpan w:val="4"/>
            <w:tcBorders>
              <w:left w:val="nil"/>
              <w:right w:val="nil"/>
            </w:tcBorders>
            <w:vAlign w:val="center"/>
          </w:tcPr>
          <w:p w14:paraId="5428B944" w14:textId="77777777" w:rsidR="002B7176" w:rsidRPr="007E6229" w:rsidRDefault="002B7176" w:rsidP="00E0450D">
            <w:pPr>
              <w:spacing w:line="500" w:lineRule="exact"/>
              <w:rPr>
                <w:rFonts w:ascii="仿宋" w:eastAsia="仿宋" w:hAnsi="仿宋"/>
                <w:sz w:val="32"/>
                <w:szCs w:val="32"/>
              </w:rPr>
            </w:pPr>
            <w:r w:rsidRPr="007E6229">
              <w:rPr>
                <w:rFonts w:ascii="仿宋" w:eastAsia="仿宋" w:hAnsi="仿宋" w:hint="eastAsia"/>
                <w:b/>
                <w:sz w:val="32"/>
                <w:szCs w:val="32"/>
              </w:rPr>
              <w:t>二、合同订立安排</w:t>
            </w:r>
          </w:p>
        </w:tc>
      </w:tr>
      <w:tr w:rsidR="002B7176" w:rsidRPr="007E6229" w14:paraId="0F343262" w14:textId="77777777" w:rsidTr="00E0450D">
        <w:trPr>
          <w:trHeight w:val="378"/>
          <w:jc w:val="center"/>
        </w:trPr>
        <w:tc>
          <w:tcPr>
            <w:tcW w:w="2268" w:type="dxa"/>
            <w:vAlign w:val="center"/>
          </w:tcPr>
          <w:p w14:paraId="09F20484" w14:textId="77777777" w:rsidR="002B7176" w:rsidRPr="007E6229" w:rsidRDefault="002B7176" w:rsidP="00E0450D">
            <w:pPr>
              <w:spacing w:line="500" w:lineRule="exact"/>
              <w:jc w:val="center"/>
              <w:rPr>
                <w:rFonts w:ascii="仿宋" w:eastAsia="仿宋" w:hAnsi="仿宋"/>
                <w:sz w:val="32"/>
                <w:szCs w:val="32"/>
              </w:rPr>
            </w:pPr>
            <w:r w:rsidRPr="007E6229">
              <w:rPr>
                <w:rFonts w:ascii="仿宋" w:eastAsia="仿宋" w:hAnsi="仿宋" w:hint="eastAsia"/>
                <w:sz w:val="32"/>
                <w:szCs w:val="32"/>
              </w:rPr>
              <w:t>采购包划分</w:t>
            </w:r>
          </w:p>
        </w:tc>
        <w:tc>
          <w:tcPr>
            <w:tcW w:w="6237" w:type="dxa"/>
            <w:gridSpan w:val="3"/>
            <w:vAlign w:val="center"/>
          </w:tcPr>
          <w:p w14:paraId="24A3F414" w14:textId="77777777" w:rsidR="002B7176" w:rsidRPr="007E6229" w:rsidRDefault="002B7176" w:rsidP="00E0450D">
            <w:pPr>
              <w:spacing w:line="500" w:lineRule="exact"/>
              <w:rPr>
                <w:rFonts w:ascii="仿宋" w:eastAsia="仿宋" w:hAnsi="仿宋" w:cs="Arial Unicode MS"/>
                <w:sz w:val="32"/>
                <w:szCs w:val="32"/>
              </w:rPr>
            </w:pPr>
            <w:r w:rsidRPr="007E6229">
              <w:rPr>
                <w:rFonts w:ascii="仿宋" w:eastAsia="仿宋" w:hAnsi="仿宋" w:cs="Arial Unicode MS" w:hint="eastAsia"/>
                <w:sz w:val="32"/>
                <w:szCs w:val="32"/>
              </w:rPr>
              <w:t>□不分包。</w:t>
            </w:r>
          </w:p>
          <w:p w14:paraId="40D7589D" w14:textId="77777777" w:rsidR="002B7176" w:rsidRPr="007E6229" w:rsidRDefault="002B7176" w:rsidP="00E0450D">
            <w:pPr>
              <w:spacing w:line="500" w:lineRule="exact"/>
              <w:rPr>
                <w:rFonts w:ascii="仿宋" w:eastAsia="仿宋" w:hAnsi="仿宋" w:cs="Arial Unicode MS"/>
                <w:sz w:val="32"/>
                <w:szCs w:val="32"/>
                <w:u w:val="single"/>
              </w:rPr>
            </w:pPr>
            <w:r w:rsidRPr="007E6229">
              <w:rPr>
                <w:rFonts w:ascii="仿宋" w:eastAsia="仿宋" w:hAnsi="仿宋" w:cs="Arial Unicode MS" w:hint="eastAsia"/>
                <w:sz w:val="32"/>
                <w:szCs w:val="32"/>
              </w:rPr>
              <w:t>□分包。分包情况：</w:t>
            </w:r>
            <w:r w:rsidRPr="007E6229">
              <w:rPr>
                <w:rFonts w:ascii="仿宋" w:eastAsia="仿宋" w:hAnsi="仿宋" w:cs="Arial Unicode MS" w:hint="eastAsia"/>
                <w:sz w:val="32"/>
                <w:szCs w:val="32"/>
                <w:u w:val="single"/>
              </w:rPr>
              <w:t xml:space="preserve">                              </w:t>
            </w:r>
          </w:p>
          <w:p w14:paraId="206F6577" w14:textId="77777777" w:rsidR="002B7176" w:rsidRPr="007E6229" w:rsidRDefault="002B7176" w:rsidP="00E0450D">
            <w:pPr>
              <w:spacing w:line="500" w:lineRule="exact"/>
              <w:rPr>
                <w:rFonts w:ascii="仿宋" w:eastAsia="仿宋" w:hAnsi="仿宋"/>
              </w:rPr>
            </w:pPr>
            <w:r w:rsidRPr="007E6229">
              <w:rPr>
                <w:rFonts w:ascii="仿宋" w:eastAsia="仿宋" w:hAnsi="仿宋" w:cs="Arial Unicode MS"/>
                <w:sz w:val="32"/>
                <w:szCs w:val="32"/>
                <w:u w:val="single"/>
              </w:rPr>
              <w:t xml:space="preserve">                                           </w:t>
            </w:r>
            <w:r w:rsidRPr="007E6229">
              <w:rPr>
                <w:rFonts w:ascii="仿宋" w:eastAsia="仿宋" w:hAnsi="仿宋" w:cs="Arial Unicode MS"/>
                <w:sz w:val="28"/>
                <w:szCs w:val="28"/>
                <w:u w:val="single"/>
              </w:rPr>
              <w:t xml:space="preserve">    </w:t>
            </w:r>
          </w:p>
          <w:p w14:paraId="6C944551" w14:textId="77777777" w:rsidR="002B7176" w:rsidRPr="007E6229" w:rsidRDefault="002B7176" w:rsidP="00E0450D">
            <w:pPr>
              <w:spacing w:line="240" w:lineRule="exact"/>
              <w:rPr>
                <w:rFonts w:ascii="仿宋" w:eastAsia="仿宋" w:hAnsi="仿宋"/>
                <w:sz w:val="28"/>
                <w:szCs w:val="28"/>
              </w:rPr>
            </w:pPr>
            <w:r w:rsidRPr="007E6229">
              <w:rPr>
                <w:rFonts w:ascii="仿宋" w:eastAsia="仿宋" w:hAnsi="仿宋" w:hint="eastAsia"/>
              </w:rPr>
              <w:t>说明：按照有利于采购项目实施的原则。划分采购包的，要分别确定每个采购包的竞争范围、评审规则、合同类型、合同文本、定价方式等。</w:t>
            </w:r>
          </w:p>
        </w:tc>
      </w:tr>
      <w:tr w:rsidR="002B7176" w:rsidRPr="007E6229" w14:paraId="7869EA3A" w14:textId="77777777" w:rsidTr="00E0450D">
        <w:trPr>
          <w:trHeight w:val="378"/>
          <w:jc w:val="center"/>
        </w:trPr>
        <w:tc>
          <w:tcPr>
            <w:tcW w:w="2268" w:type="dxa"/>
            <w:vAlign w:val="center"/>
          </w:tcPr>
          <w:p w14:paraId="607D9A1D" w14:textId="77777777" w:rsidR="002B7176" w:rsidRPr="007E6229" w:rsidRDefault="002B7176" w:rsidP="00E0450D">
            <w:pPr>
              <w:spacing w:line="500" w:lineRule="exact"/>
              <w:jc w:val="center"/>
              <w:rPr>
                <w:rFonts w:ascii="仿宋" w:eastAsia="仿宋" w:hAnsi="仿宋"/>
                <w:sz w:val="32"/>
                <w:szCs w:val="32"/>
              </w:rPr>
            </w:pPr>
            <w:r w:rsidRPr="007E6229">
              <w:rPr>
                <w:rFonts w:ascii="仿宋" w:eastAsia="仿宋" w:hAnsi="仿宋" w:hint="eastAsia"/>
                <w:sz w:val="32"/>
                <w:szCs w:val="32"/>
              </w:rPr>
              <w:t>供应商资格条</w:t>
            </w:r>
            <w:r w:rsidRPr="007E6229">
              <w:rPr>
                <w:rFonts w:ascii="仿宋" w:eastAsia="仿宋" w:hAnsi="仿宋" w:hint="eastAsia"/>
                <w:sz w:val="32"/>
                <w:szCs w:val="32"/>
              </w:rPr>
              <w:lastRenderedPageBreak/>
              <w:t>件</w:t>
            </w:r>
          </w:p>
        </w:tc>
        <w:tc>
          <w:tcPr>
            <w:tcW w:w="6237" w:type="dxa"/>
            <w:gridSpan w:val="3"/>
            <w:vAlign w:val="center"/>
          </w:tcPr>
          <w:p w14:paraId="4D8E336F" w14:textId="77777777" w:rsidR="002B7176" w:rsidRPr="007E6229" w:rsidRDefault="002B7176" w:rsidP="00E0450D">
            <w:pPr>
              <w:spacing w:line="500" w:lineRule="exact"/>
              <w:rPr>
                <w:rFonts w:ascii="仿宋" w:eastAsia="仿宋" w:hAnsi="仿宋" w:cs="Arial Unicode MS"/>
                <w:sz w:val="32"/>
                <w:szCs w:val="32"/>
              </w:rPr>
            </w:pPr>
            <w:r w:rsidRPr="007E6229">
              <w:rPr>
                <w:rFonts w:ascii="仿宋" w:eastAsia="仿宋" w:hAnsi="仿宋" w:cs="Arial Unicode MS" w:hint="eastAsia"/>
                <w:sz w:val="32"/>
                <w:szCs w:val="32"/>
              </w:rPr>
              <w:lastRenderedPageBreak/>
              <w:t>除符合《中华人民共和国政府采购法》第二</w:t>
            </w:r>
            <w:r w:rsidRPr="007E6229">
              <w:rPr>
                <w:rFonts w:ascii="仿宋" w:eastAsia="仿宋" w:hAnsi="仿宋" w:cs="Arial Unicode MS" w:hint="eastAsia"/>
                <w:sz w:val="32"/>
                <w:szCs w:val="32"/>
              </w:rPr>
              <w:lastRenderedPageBreak/>
              <w:t>十二条要求的条件外，其它资格要求</w:t>
            </w:r>
            <w:r w:rsidRPr="007E6229">
              <w:rPr>
                <w:rFonts w:ascii="仿宋" w:eastAsia="仿宋" w:hAnsi="仿宋" w:cs="Arial Unicode MS" w:hint="eastAsia"/>
                <w:sz w:val="32"/>
                <w:szCs w:val="32"/>
                <w:u w:val="single"/>
              </w:rPr>
              <w:t xml:space="preserve">                           </w:t>
            </w:r>
          </w:p>
          <w:p w14:paraId="63580E8D" w14:textId="77777777" w:rsidR="002B7176" w:rsidRPr="007E6229" w:rsidRDefault="002B7176" w:rsidP="00E0450D">
            <w:pPr>
              <w:spacing w:line="500" w:lineRule="exact"/>
              <w:rPr>
                <w:rFonts w:ascii="仿宋" w:eastAsia="仿宋" w:hAnsi="仿宋"/>
              </w:rPr>
            </w:pPr>
            <w:r w:rsidRPr="007E6229">
              <w:rPr>
                <w:rFonts w:ascii="仿宋" w:eastAsia="仿宋" w:hAnsi="仿宋" w:cs="Arial Unicode MS"/>
                <w:sz w:val="32"/>
                <w:szCs w:val="32"/>
                <w:u w:val="single"/>
              </w:rPr>
              <w:t xml:space="preserve">                                           </w:t>
            </w:r>
            <w:r w:rsidRPr="007E6229">
              <w:rPr>
                <w:rFonts w:ascii="仿宋" w:eastAsia="仿宋" w:hAnsi="仿宋" w:cs="Arial Unicode MS"/>
                <w:sz w:val="28"/>
                <w:szCs w:val="28"/>
                <w:u w:val="single"/>
              </w:rPr>
              <w:t xml:space="preserve">    </w:t>
            </w:r>
          </w:p>
          <w:p w14:paraId="44332046" w14:textId="77777777" w:rsidR="002B7176" w:rsidRPr="007E6229" w:rsidRDefault="002B7176" w:rsidP="00E0450D">
            <w:pPr>
              <w:spacing w:line="240" w:lineRule="exact"/>
              <w:rPr>
                <w:rFonts w:ascii="仿宋" w:eastAsia="仿宋" w:hAnsi="仿宋"/>
              </w:rPr>
            </w:pPr>
            <w:r w:rsidRPr="007E6229">
              <w:rPr>
                <w:rFonts w:ascii="仿宋" w:eastAsia="仿宋" w:hAnsi="仿宋"/>
              </w:rPr>
              <w:t>说明</w:t>
            </w:r>
            <w:r w:rsidRPr="007E6229">
              <w:rPr>
                <w:rFonts w:ascii="仿宋" w:eastAsia="仿宋" w:hAnsi="仿宋" w:hint="eastAsia"/>
              </w:rPr>
              <w:t>：</w:t>
            </w:r>
            <w:r w:rsidRPr="007E6229">
              <w:rPr>
                <w:rFonts w:ascii="仿宋" w:eastAsia="仿宋" w:hAnsi="仿宋"/>
              </w:rPr>
              <w:t>根据采购需求特点提出的供应商资格条件，要与采购标的的功能、质量和供应商履约能力直接相关，</w:t>
            </w:r>
            <w:r w:rsidRPr="007E6229">
              <w:rPr>
                <w:rFonts w:ascii="仿宋" w:eastAsia="仿宋" w:hAnsi="仿宋" w:hint="eastAsia"/>
              </w:rPr>
              <w:t>如</w:t>
            </w:r>
            <w:r w:rsidRPr="007E6229">
              <w:rPr>
                <w:rFonts w:ascii="仿宋" w:eastAsia="仿宋" w:hAnsi="仿宋"/>
              </w:rPr>
              <w:t>特定的专业资格或者技术资格等。</w:t>
            </w:r>
          </w:p>
        </w:tc>
      </w:tr>
      <w:tr w:rsidR="002B7176" w:rsidRPr="007E6229" w14:paraId="2E5F76E4" w14:textId="77777777" w:rsidTr="00E0450D">
        <w:trPr>
          <w:trHeight w:val="378"/>
          <w:jc w:val="center"/>
        </w:trPr>
        <w:tc>
          <w:tcPr>
            <w:tcW w:w="2268" w:type="dxa"/>
            <w:vAlign w:val="center"/>
          </w:tcPr>
          <w:p w14:paraId="124BBA3E" w14:textId="77777777" w:rsidR="002B7176" w:rsidRPr="007E6229" w:rsidRDefault="002B7176" w:rsidP="00E0450D">
            <w:pPr>
              <w:spacing w:line="500" w:lineRule="exact"/>
              <w:jc w:val="center"/>
              <w:rPr>
                <w:rFonts w:ascii="仿宋" w:eastAsia="仿宋" w:hAnsi="仿宋"/>
                <w:sz w:val="32"/>
                <w:szCs w:val="32"/>
              </w:rPr>
            </w:pPr>
            <w:r w:rsidRPr="007E6229">
              <w:rPr>
                <w:rFonts w:ascii="仿宋" w:eastAsia="仿宋" w:hAnsi="仿宋" w:hint="eastAsia"/>
                <w:sz w:val="32"/>
                <w:szCs w:val="32"/>
              </w:rPr>
              <w:lastRenderedPageBreak/>
              <w:t>评审规则</w:t>
            </w:r>
          </w:p>
        </w:tc>
        <w:tc>
          <w:tcPr>
            <w:tcW w:w="6237" w:type="dxa"/>
            <w:gridSpan w:val="3"/>
            <w:vAlign w:val="center"/>
          </w:tcPr>
          <w:p w14:paraId="7E34AA12" w14:textId="77777777" w:rsidR="002B7176" w:rsidRPr="007E6229" w:rsidRDefault="002B7176" w:rsidP="00E0450D">
            <w:pPr>
              <w:spacing w:line="500" w:lineRule="exact"/>
              <w:rPr>
                <w:rFonts w:ascii="仿宋" w:eastAsia="仿宋" w:hAnsi="仿宋" w:cs="Arial Unicode MS"/>
                <w:sz w:val="32"/>
                <w:szCs w:val="32"/>
              </w:rPr>
            </w:pPr>
            <w:r w:rsidRPr="007E6229">
              <w:rPr>
                <w:rFonts w:ascii="仿宋" w:eastAsia="仿宋" w:hAnsi="仿宋" w:cs="Arial Unicode MS" w:hint="eastAsia"/>
                <w:sz w:val="32"/>
                <w:szCs w:val="32"/>
              </w:rPr>
              <w:t xml:space="preserve">□综合评分法 </w:t>
            </w:r>
            <w:r w:rsidRPr="007E6229">
              <w:rPr>
                <w:rFonts w:ascii="仿宋" w:eastAsia="仿宋" w:hAnsi="仿宋" w:cs="Arial Unicode MS"/>
                <w:sz w:val="32"/>
                <w:szCs w:val="32"/>
              </w:rPr>
              <w:t xml:space="preserve">     </w:t>
            </w:r>
            <w:r w:rsidRPr="007E6229">
              <w:rPr>
                <w:rFonts w:ascii="仿宋" w:eastAsia="仿宋" w:hAnsi="仿宋" w:cs="Arial Unicode MS" w:hint="eastAsia"/>
                <w:sz w:val="32"/>
                <w:szCs w:val="32"/>
              </w:rPr>
              <w:t xml:space="preserve">□最低评标价法   </w:t>
            </w:r>
          </w:p>
          <w:p w14:paraId="456D74AB" w14:textId="77777777" w:rsidR="002B7176" w:rsidRPr="007E6229" w:rsidRDefault="002B7176" w:rsidP="00E0450D">
            <w:pPr>
              <w:spacing w:line="500" w:lineRule="exact"/>
              <w:rPr>
                <w:rFonts w:ascii="仿宋" w:eastAsia="仿宋" w:hAnsi="仿宋" w:cs="Arial Unicode MS"/>
                <w:sz w:val="28"/>
                <w:szCs w:val="28"/>
              </w:rPr>
            </w:pPr>
          </w:p>
          <w:p w14:paraId="13218EFA" w14:textId="77777777" w:rsidR="002B7176" w:rsidRPr="007E6229" w:rsidRDefault="002B7176" w:rsidP="00E0450D">
            <w:pPr>
              <w:spacing w:line="240" w:lineRule="exact"/>
              <w:rPr>
                <w:rFonts w:ascii="仿宋" w:eastAsia="仿宋" w:hAnsi="仿宋"/>
              </w:rPr>
            </w:pPr>
            <w:r w:rsidRPr="007E6229">
              <w:rPr>
                <w:rFonts w:ascii="仿宋" w:eastAsia="仿宋" w:hAnsi="仿宋" w:hint="eastAsia"/>
              </w:rPr>
              <w:t>说明：</w:t>
            </w:r>
            <w:r w:rsidRPr="007E6229">
              <w:rPr>
                <w:rFonts w:ascii="仿宋" w:eastAsia="仿宋" w:hAnsi="仿宋" w:hint="eastAsia"/>
                <w:b/>
                <w:bCs/>
              </w:rPr>
              <w:t>综合评分法，</w:t>
            </w:r>
            <w:r w:rsidRPr="007E6229">
              <w:rPr>
                <w:rFonts w:ascii="仿宋" w:eastAsia="仿宋" w:hAnsi="仿宋" w:hint="eastAsia"/>
              </w:rPr>
              <w:t>是指投标文件满足招标文件全部实质性要求且按照评审因素的量化指标评审得分最高的供应商为中标候选人的评标方法。</w:t>
            </w:r>
          </w:p>
          <w:p w14:paraId="0976D1E8" w14:textId="77777777" w:rsidR="002B7176" w:rsidRPr="007E6229" w:rsidRDefault="002B7176" w:rsidP="00E0450D">
            <w:pPr>
              <w:spacing w:line="240" w:lineRule="exact"/>
              <w:rPr>
                <w:rFonts w:ascii="仿宋" w:eastAsia="仿宋" w:hAnsi="仿宋"/>
              </w:rPr>
            </w:pPr>
            <w:r w:rsidRPr="007E6229">
              <w:rPr>
                <w:rFonts w:ascii="仿宋" w:eastAsia="仿宋" w:hAnsi="仿宋" w:hint="eastAsia"/>
                <w:b/>
                <w:bCs/>
              </w:rPr>
              <w:t>最低评标价法，</w:t>
            </w:r>
            <w:r w:rsidRPr="007E6229">
              <w:rPr>
                <w:rFonts w:ascii="仿宋" w:eastAsia="仿宋" w:hAnsi="仿宋" w:hint="eastAsia"/>
              </w:rPr>
              <w:t>是指投标文件满足投标文件全部实质性要求且投标报价最低的供应商为中标候选人的评标方法。</w:t>
            </w:r>
          </w:p>
        </w:tc>
      </w:tr>
      <w:tr w:rsidR="002B7176" w:rsidRPr="007E6229" w14:paraId="0831F3F8" w14:textId="77777777" w:rsidTr="00E0450D">
        <w:trPr>
          <w:trHeight w:val="378"/>
          <w:jc w:val="center"/>
        </w:trPr>
        <w:tc>
          <w:tcPr>
            <w:tcW w:w="2268" w:type="dxa"/>
            <w:vAlign w:val="center"/>
          </w:tcPr>
          <w:p w14:paraId="1F60D8DB" w14:textId="77777777" w:rsidR="002B7176" w:rsidRPr="007E6229" w:rsidRDefault="002B7176" w:rsidP="00E0450D">
            <w:pPr>
              <w:spacing w:line="500" w:lineRule="exact"/>
              <w:jc w:val="center"/>
              <w:rPr>
                <w:rFonts w:ascii="仿宋" w:eastAsia="仿宋" w:hAnsi="仿宋"/>
                <w:sz w:val="32"/>
                <w:szCs w:val="32"/>
              </w:rPr>
            </w:pPr>
            <w:r w:rsidRPr="007E6229">
              <w:rPr>
                <w:rFonts w:ascii="仿宋" w:eastAsia="仿宋" w:hAnsi="仿宋"/>
                <w:sz w:val="32"/>
                <w:szCs w:val="32"/>
              </w:rPr>
              <w:t>定价方式</w:t>
            </w:r>
          </w:p>
        </w:tc>
        <w:tc>
          <w:tcPr>
            <w:tcW w:w="6237" w:type="dxa"/>
            <w:gridSpan w:val="3"/>
            <w:vAlign w:val="center"/>
          </w:tcPr>
          <w:p w14:paraId="616BFCBC" w14:textId="77777777" w:rsidR="002B7176" w:rsidRPr="007E6229" w:rsidRDefault="002B7176" w:rsidP="00E0450D">
            <w:pPr>
              <w:spacing w:line="500" w:lineRule="exact"/>
              <w:rPr>
                <w:rFonts w:ascii="仿宋" w:eastAsia="仿宋" w:hAnsi="仿宋" w:cs="Arial Unicode MS"/>
                <w:sz w:val="32"/>
                <w:szCs w:val="32"/>
              </w:rPr>
            </w:pPr>
            <w:r w:rsidRPr="007E6229">
              <w:rPr>
                <w:rFonts w:ascii="仿宋" w:eastAsia="仿宋" w:hAnsi="仿宋" w:cs="Arial Unicode MS" w:hint="eastAsia"/>
                <w:sz w:val="32"/>
                <w:szCs w:val="32"/>
              </w:rPr>
              <w:t xml:space="preserve">□固定总价 </w:t>
            </w:r>
            <w:r w:rsidRPr="007E6229">
              <w:rPr>
                <w:rFonts w:ascii="仿宋" w:eastAsia="仿宋" w:hAnsi="仿宋" w:cs="Arial Unicode MS"/>
                <w:sz w:val="32"/>
                <w:szCs w:val="32"/>
              </w:rPr>
              <w:t xml:space="preserve">   </w:t>
            </w:r>
            <w:r>
              <w:rPr>
                <w:rFonts w:ascii="仿宋" w:eastAsia="仿宋" w:hAnsi="仿宋" w:cs="Arial Unicode MS"/>
                <w:sz w:val="32"/>
                <w:szCs w:val="32"/>
              </w:rPr>
              <w:t xml:space="preserve">  </w:t>
            </w:r>
            <w:r w:rsidRPr="007E6229">
              <w:rPr>
                <w:rFonts w:ascii="仿宋" w:eastAsia="仿宋" w:hAnsi="仿宋" w:cs="Arial Unicode MS"/>
                <w:sz w:val="32"/>
                <w:szCs w:val="32"/>
              </w:rPr>
              <w:t xml:space="preserve">  </w:t>
            </w:r>
            <w:r w:rsidRPr="007E6229">
              <w:rPr>
                <w:rFonts w:ascii="仿宋" w:eastAsia="仿宋" w:hAnsi="仿宋" w:cs="Arial Unicode MS" w:hint="eastAsia"/>
                <w:sz w:val="32"/>
                <w:szCs w:val="32"/>
              </w:rPr>
              <w:t xml:space="preserve">□无固定总价 </w:t>
            </w:r>
            <w:r w:rsidRPr="007E6229">
              <w:rPr>
                <w:rFonts w:ascii="仿宋" w:eastAsia="仿宋" w:hAnsi="仿宋" w:cs="Arial Unicode MS"/>
                <w:sz w:val="32"/>
                <w:szCs w:val="32"/>
              </w:rPr>
              <w:t xml:space="preserve">      </w:t>
            </w:r>
          </w:p>
          <w:p w14:paraId="06CB9476" w14:textId="77777777" w:rsidR="002B7176" w:rsidRPr="007E6229" w:rsidRDefault="002B7176" w:rsidP="00E0450D">
            <w:pPr>
              <w:spacing w:line="500" w:lineRule="exact"/>
              <w:rPr>
                <w:rFonts w:ascii="仿宋" w:eastAsia="仿宋" w:hAnsi="仿宋" w:cs="Arial Unicode MS"/>
                <w:sz w:val="28"/>
                <w:szCs w:val="28"/>
              </w:rPr>
            </w:pPr>
          </w:p>
          <w:p w14:paraId="4B0B3661" w14:textId="77777777" w:rsidR="002B7176" w:rsidRPr="007E6229" w:rsidRDefault="002B7176" w:rsidP="00E0450D">
            <w:pPr>
              <w:spacing w:line="240" w:lineRule="exact"/>
              <w:rPr>
                <w:rFonts w:ascii="仿宋" w:eastAsia="仿宋" w:hAnsi="仿宋" w:cs="Arial Unicode MS"/>
                <w:sz w:val="28"/>
                <w:szCs w:val="28"/>
              </w:rPr>
            </w:pPr>
            <w:r w:rsidRPr="007E6229">
              <w:rPr>
                <w:rFonts w:ascii="仿宋" w:eastAsia="仿宋" w:hAnsi="仿宋" w:hint="eastAsia"/>
              </w:rPr>
              <w:t>说明：固定总价之外的均为无固定总价，如费率、单价等类型。</w:t>
            </w:r>
          </w:p>
        </w:tc>
      </w:tr>
      <w:tr w:rsidR="002B7176" w:rsidRPr="007E6229" w14:paraId="7428C244" w14:textId="77777777" w:rsidTr="00E0450D">
        <w:trPr>
          <w:trHeight w:val="139"/>
          <w:jc w:val="center"/>
        </w:trPr>
        <w:tc>
          <w:tcPr>
            <w:tcW w:w="2268" w:type="dxa"/>
            <w:vMerge w:val="restart"/>
            <w:vAlign w:val="center"/>
          </w:tcPr>
          <w:p w14:paraId="7F692491" w14:textId="77777777" w:rsidR="002B7176" w:rsidRPr="007E6229" w:rsidRDefault="002B7176" w:rsidP="00E0450D">
            <w:pPr>
              <w:spacing w:line="500" w:lineRule="exact"/>
              <w:jc w:val="center"/>
              <w:rPr>
                <w:rFonts w:ascii="仿宋" w:eastAsia="仿宋" w:hAnsi="仿宋"/>
                <w:sz w:val="32"/>
                <w:szCs w:val="32"/>
              </w:rPr>
            </w:pPr>
            <w:r w:rsidRPr="007E6229">
              <w:rPr>
                <w:rFonts w:ascii="仿宋" w:eastAsia="仿宋" w:hAnsi="仿宋" w:hint="eastAsia"/>
                <w:sz w:val="32"/>
                <w:szCs w:val="32"/>
              </w:rPr>
              <w:t>开展采购活动的时间安排</w:t>
            </w:r>
          </w:p>
        </w:tc>
        <w:tc>
          <w:tcPr>
            <w:tcW w:w="3261" w:type="dxa"/>
            <w:gridSpan w:val="2"/>
            <w:vAlign w:val="center"/>
          </w:tcPr>
          <w:p w14:paraId="7FACC6B5" w14:textId="77777777" w:rsidR="002B7176" w:rsidRPr="00D07892" w:rsidRDefault="002B7176" w:rsidP="00E0450D">
            <w:pPr>
              <w:spacing w:line="500" w:lineRule="exact"/>
              <w:rPr>
                <w:rFonts w:ascii="仿宋" w:eastAsia="仿宋" w:hAnsi="仿宋"/>
                <w:sz w:val="32"/>
                <w:szCs w:val="32"/>
              </w:rPr>
            </w:pPr>
            <w:r w:rsidRPr="00D07892">
              <w:rPr>
                <w:rFonts w:ascii="仿宋" w:eastAsia="仿宋" w:hAnsi="仿宋" w:hint="eastAsia"/>
                <w:sz w:val="32"/>
                <w:szCs w:val="32"/>
              </w:rPr>
              <w:t>意向公开日期</w:t>
            </w:r>
          </w:p>
        </w:tc>
        <w:tc>
          <w:tcPr>
            <w:tcW w:w="2976" w:type="dxa"/>
            <w:vAlign w:val="center"/>
          </w:tcPr>
          <w:p w14:paraId="22500DA9" w14:textId="77777777" w:rsidR="002B7176" w:rsidRPr="007E6229" w:rsidRDefault="002B7176" w:rsidP="00E0450D">
            <w:pPr>
              <w:spacing w:line="500" w:lineRule="exact"/>
              <w:rPr>
                <w:rFonts w:ascii="仿宋" w:eastAsia="仿宋" w:hAnsi="仿宋"/>
                <w:sz w:val="32"/>
                <w:szCs w:val="32"/>
              </w:rPr>
            </w:pPr>
          </w:p>
        </w:tc>
      </w:tr>
      <w:tr w:rsidR="002B7176" w:rsidRPr="007E6229" w14:paraId="5ED36C58" w14:textId="77777777" w:rsidTr="00E0450D">
        <w:trPr>
          <w:trHeight w:val="139"/>
          <w:jc w:val="center"/>
        </w:trPr>
        <w:tc>
          <w:tcPr>
            <w:tcW w:w="2268" w:type="dxa"/>
            <w:vMerge/>
            <w:vAlign w:val="center"/>
          </w:tcPr>
          <w:p w14:paraId="5AB19B8B" w14:textId="77777777" w:rsidR="002B7176" w:rsidRPr="007E6229" w:rsidRDefault="002B7176" w:rsidP="00E0450D">
            <w:pPr>
              <w:spacing w:line="500" w:lineRule="exact"/>
              <w:jc w:val="center"/>
              <w:rPr>
                <w:rFonts w:ascii="仿宋" w:eastAsia="仿宋" w:hAnsi="仿宋"/>
                <w:sz w:val="28"/>
                <w:szCs w:val="28"/>
              </w:rPr>
            </w:pPr>
          </w:p>
        </w:tc>
        <w:tc>
          <w:tcPr>
            <w:tcW w:w="3261" w:type="dxa"/>
            <w:gridSpan w:val="2"/>
            <w:vAlign w:val="center"/>
          </w:tcPr>
          <w:p w14:paraId="6AA9129D" w14:textId="77777777" w:rsidR="002B7176" w:rsidRPr="00D07892" w:rsidRDefault="002B7176" w:rsidP="00E0450D">
            <w:pPr>
              <w:spacing w:line="500" w:lineRule="exact"/>
              <w:rPr>
                <w:rFonts w:ascii="仿宋" w:eastAsia="仿宋" w:hAnsi="仿宋"/>
                <w:sz w:val="32"/>
                <w:szCs w:val="32"/>
              </w:rPr>
            </w:pPr>
            <w:r w:rsidRPr="00D07892">
              <w:rPr>
                <w:rFonts w:ascii="仿宋" w:eastAsia="仿宋" w:hAnsi="仿宋" w:hint="eastAsia"/>
                <w:sz w:val="32"/>
                <w:szCs w:val="32"/>
              </w:rPr>
              <w:t>风险审查日期</w:t>
            </w:r>
          </w:p>
        </w:tc>
        <w:tc>
          <w:tcPr>
            <w:tcW w:w="2976" w:type="dxa"/>
            <w:vAlign w:val="center"/>
          </w:tcPr>
          <w:p w14:paraId="733BF92F" w14:textId="77777777" w:rsidR="002B7176" w:rsidRPr="007E6229" w:rsidRDefault="002B7176" w:rsidP="00E0450D">
            <w:pPr>
              <w:spacing w:line="500" w:lineRule="exact"/>
              <w:rPr>
                <w:rFonts w:ascii="仿宋" w:eastAsia="仿宋" w:hAnsi="仿宋"/>
                <w:sz w:val="32"/>
                <w:szCs w:val="32"/>
              </w:rPr>
            </w:pPr>
          </w:p>
        </w:tc>
      </w:tr>
      <w:tr w:rsidR="002B7176" w:rsidRPr="007E6229" w14:paraId="182921CA" w14:textId="77777777" w:rsidTr="00E0450D">
        <w:trPr>
          <w:trHeight w:val="139"/>
          <w:jc w:val="center"/>
        </w:trPr>
        <w:tc>
          <w:tcPr>
            <w:tcW w:w="2268" w:type="dxa"/>
            <w:vMerge/>
            <w:vAlign w:val="center"/>
          </w:tcPr>
          <w:p w14:paraId="6FF057F0" w14:textId="77777777" w:rsidR="002B7176" w:rsidRPr="007E6229" w:rsidRDefault="002B7176" w:rsidP="00E0450D">
            <w:pPr>
              <w:spacing w:line="500" w:lineRule="exact"/>
              <w:jc w:val="center"/>
              <w:rPr>
                <w:rFonts w:ascii="仿宋" w:eastAsia="仿宋" w:hAnsi="仿宋"/>
                <w:sz w:val="28"/>
                <w:szCs w:val="28"/>
              </w:rPr>
            </w:pPr>
          </w:p>
        </w:tc>
        <w:tc>
          <w:tcPr>
            <w:tcW w:w="3261" w:type="dxa"/>
            <w:gridSpan w:val="2"/>
            <w:vAlign w:val="center"/>
          </w:tcPr>
          <w:p w14:paraId="726A8892" w14:textId="77777777" w:rsidR="002B7176" w:rsidRPr="00D07892" w:rsidRDefault="002B7176" w:rsidP="00E0450D">
            <w:pPr>
              <w:spacing w:line="500" w:lineRule="exact"/>
              <w:rPr>
                <w:rFonts w:ascii="仿宋" w:eastAsia="仿宋" w:hAnsi="仿宋"/>
                <w:sz w:val="32"/>
                <w:szCs w:val="32"/>
              </w:rPr>
            </w:pPr>
            <w:r w:rsidRPr="00D07892">
              <w:rPr>
                <w:rFonts w:ascii="仿宋" w:eastAsia="仿宋" w:hAnsi="仿宋" w:hint="eastAsia"/>
                <w:sz w:val="32"/>
                <w:szCs w:val="32"/>
              </w:rPr>
              <w:t>发布采购公告日期</w:t>
            </w:r>
          </w:p>
        </w:tc>
        <w:tc>
          <w:tcPr>
            <w:tcW w:w="2976" w:type="dxa"/>
            <w:vAlign w:val="center"/>
          </w:tcPr>
          <w:p w14:paraId="7C0648F0" w14:textId="77777777" w:rsidR="002B7176" w:rsidRPr="007E6229" w:rsidRDefault="002B7176" w:rsidP="00E0450D">
            <w:pPr>
              <w:spacing w:line="500" w:lineRule="exact"/>
              <w:rPr>
                <w:rFonts w:ascii="仿宋" w:eastAsia="仿宋" w:hAnsi="仿宋"/>
                <w:sz w:val="32"/>
                <w:szCs w:val="32"/>
              </w:rPr>
            </w:pPr>
          </w:p>
        </w:tc>
      </w:tr>
      <w:tr w:rsidR="002B7176" w:rsidRPr="007E6229" w14:paraId="3B752717" w14:textId="77777777" w:rsidTr="00E0450D">
        <w:trPr>
          <w:trHeight w:val="139"/>
          <w:jc w:val="center"/>
        </w:trPr>
        <w:tc>
          <w:tcPr>
            <w:tcW w:w="2268" w:type="dxa"/>
            <w:vMerge/>
            <w:vAlign w:val="center"/>
          </w:tcPr>
          <w:p w14:paraId="7D020CEF" w14:textId="77777777" w:rsidR="002B7176" w:rsidRPr="007E6229" w:rsidRDefault="002B7176" w:rsidP="00E0450D">
            <w:pPr>
              <w:spacing w:line="500" w:lineRule="exact"/>
              <w:jc w:val="center"/>
              <w:rPr>
                <w:rFonts w:ascii="仿宋" w:eastAsia="仿宋" w:hAnsi="仿宋"/>
                <w:sz w:val="28"/>
                <w:szCs w:val="28"/>
              </w:rPr>
            </w:pPr>
          </w:p>
        </w:tc>
        <w:tc>
          <w:tcPr>
            <w:tcW w:w="3261" w:type="dxa"/>
            <w:gridSpan w:val="2"/>
            <w:vAlign w:val="center"/>
          </w:tcPr>
          <w:p w14:paraId="52B722C3" w14:textId="77777777" w:rsidR="002B7176" w:rsidRPr="00D07892" w:rsidRDefault="002B7176" w:rsidP="00E0450D">
            <w:pPr>
              <w:spacing w:line="500" w:lineRule="exact"/>
              <w:rPr>
                <w:rFonts w:ascii="仿宋" w:eastAsia="仿宋" w:hAnsi="仿宋"/>
                <w:sz w:val="32"/>
                <w:szCs w:val="32"/>
              </w:rPr>
            </w:pPr>
            <w:r w:rsidRPr="00D07892">
              <w:rPr>
                <w:rFonts w:ascii="仿宋" w:eastAsia="仿宋" w:hAnsi="仿宋" w:hint="eastAsia"/>
                <w:sz w:val="32"/>
                <w:szCs w:val="32"/>
              </w:rPr>
              <w:t>预计开评标日期</w:t>
            </w:r>
          </w:p>
        </w:tc>
        <w:tc>
          <w:tcPr>
            <w:tcW w:w="2976" w:type="dxa"/>
            <w:vAlign w:val="center"/>
          </w:tcPr>
          <w:p w14:paraId="56BD6915" w14:textId="77777777" w:rsidR="002B7176" w:rsidRPr="007E6229" w:rsidRDefault="002B7176" w:rsidP="00E0450D">
            <w:pPr>
              <w:spacing w:line="500" w:lineRule="exact"/>
              <w:rPr>
                <w:rFonts w:ascii="仿宋" w:eastAsia="仿宋" w:hAnsi="仿宋"/>
                <w:sz w:val="32"/>
                <w:szCs w:val="32"/>
              </w:rPr>
            </w:pPr>
          </w:p>
        </w:tc>
      </w:tr>
      <w:tr w:rsidR="002B7176" w:rsidRPr="007E6229" w14:paraId="3FA0CE95" w14:textId="77777777" w:rsidTr="00E0450D">
        <w:trPr>
          <w:trHeight w:val="139"/>
          <w:jc w:val="center"/>
        </w:trPr>
        <w:tc>
          <w:tcPr>
            <w:tcW w:w="2268" w:type="dxa"/>
            <w:vMerge/>
            <w:vAlign w:val="center"/>
          </w:tcPr>
          <w:p w14:paraId="18697CBE" w14:textId="77777777" w:rsidR="002B7176" w:rsidRPr="007E6229" w:rsidRDefault="002B7176" w:rsidP="00E0450D">
            <w:pPr>
              <w:spacing w:line="500" w:lineRule="exact"/>
              <w:jc w:val="center"/>
              <w:rPr>
                <w:rFonts w:ascii="仿宋" w:eastAsia="仿宋" w:hAnsi="仿宋"/>
                <w:sz w:val="28"/>
                <w:szCs w:val="28"/>
              </w:rPr>
            </w:pPr>
          </w:p>
        </w:tc>
        <w:tc>
          <w:tcPr>
            <w:tcW w:w="3261" w:type="dxa"/>
            <w:gridSpan w:val="2"/>
            <w:vAlign w:val="center"/>
          </w:tcPr>
          <w:p w14:paraId="21E34145" w14:textId="77777777" w:rsidR="002B7176" w:rsidRPr="00D07892" w:rsidRDefault="002B7176" w:rsidP="00E0450D">
            <w:pPr>
              <w:spacing w:line="500" w:lineRule="exact"/>
              <w:rPr>
                <w:rFonts w:ascii="仿宋" w:eastAsia="仿宋" w:hAnsi="仿宋"/>
                <w:sz w:val="32"/>
                <w:szCs w:val="32"/>
              </w:rPr>
            </w:pPr>
            <w:r w:rsidRPr="00D07892">
              <w:rPr>
                <w:rFonts w:ascii="仿宋" w:eastAsia="仿宋" w:hAnsi="仿宋" w:hint="eastAsia"/>
                <w:sz w:val="32"/>
                <w:szCs w:val="32"/>
              </w:rPr>
              <w:t>合同签署日期</w:t>
            </w:r>
          </w:p>
        </w:tc>
        <w:tc>
          <w:tcPr>
            <w:tcW w:w="2976" w:type="dxa"/>
            <w:vAlign w:val="center"/>
          </w:tcPr>
          <w:p w14:paraId="264BA90B" w14:textId="77777777" w:rsidR="002B7176" w:rsidRPr="007E6229" w:rsidRDefault="002B7176" w:rsidP="00E0450D">
            <w:pPr>
              <w:spacing w:line="500" w:lineRule="exact"/>
              <w:rPr>
                <w:rFonts w:ascii="仿宋" w:eastAsia="仿宋" w:hAnsi="仿宋"/>
                <w:sz w:val="32"/>
                <w:szCs w:val="32"/>
              </w:rPr>
            </w:pPr>
          </w:p>
        </w:tc>
      </w:tr>
      <w:tr w:rsidR="002B7176" w:rsidRPr="007E6229" w14:paraId="33E75ED1" w14:textId="77777777" w:rsidTr="00E0450D">
        <w:trPr>
          <w:trHeight w:val="139"/>
          <w:jc w:val="center"/>
        </w:trPr>
        <w:tc>
          <w:tcPr>
            <w:tcW w:w="2268" w:type="dxa"/>
            <w:vMerge/>
            <w:vAlign w:val="center"/>
          </w:tcPr>
          <w:p w14:paraId="1721FDD4" w14:textId="77777777" w:rsidR="002B7176" w:rsidRPr="007E6229" w:rsidRDefault="002B7176" w:rsidP="00E0450D">
            <w:pPr>
              <w:spacing w:line="500" w:lineRule="exact"/>
              <w:jc w:val="center"/>
              <w:rPr>
                <w:rFonts w:ascii="仿宋" w:eastAsia="仿宋" w:hAnsi="仿宋"/>
                <w:sz w:val="28"/>
                <w:szCs w:val="28"/>
              </w:rPr>
            </w:pPr>
          </w:p>
        </w:tc>
        <w:tc>
          <w:tcPr>
            <w:tcW w:w="3261" w:type="dxa"/>
            <w:gridSpan w:val="2"/>
            <w:vAlign w:val="center"/>
          </w:tcPr>
          <w:p w14:paraId="0E135D60" w14:textId="77777777" w:rsidR="002B7176" w:rsidRPr="00D07892" w:rsidRDefault="002B7176" w:rsidP="00E0450D">
            <w:pPr>
              <w:spacing w:line="500" w:lineRule="exact"/>
              <w:rPr>
                <w:rFonts w:ascii="仿宋" w:eastAsia="仿宋" w:hAnsi="仿宋"/>
                <w:sz w:val="32"/>
                <w:szCs w:val="32"/>
              </w:rPr>
            </w:pPr>
            <w:r w:rsidRPr="00D07892">
              <w:rPr>
                <w:rFonts w:ascii="仿宋" w:eastAsia="仿宋" w:hAnsi="仿宋" w:hint="eastAsia"/>
                <w:sz w:val="32"/>
                <w:szCs w:val="32"/>
              </w:rPr>
              <w:t>合同执行日期</w:t>
            </w:r>
          </w:p>
        </w:tc>
        <w:tc>
          <w:tcPr>
            <w:tcW w:w="2976" w:type="dxa"/>
            <w:vAlign w:val="center"/>
          </w:tcPr>
          <w:p w14:paraId="17F1D790" w14:textId="77777777" w:rsidR="002B7176" w:rsidRPr="007E6229" w:rsidRDefault="002B7176" w:rsidP="00E0450D">
            <w:pPr>
              <w:spacing w:line="500" w:lineRule="exact"/>
              <w:rPr>
                <w:rFonts w:ascii="仿宋" w:eastAsia="仿宋" w:hAnsi="仿宋"/>
                <w:sz w:val="32"/>
                <w:szCs w:val="32"/>
              </w:rPr>
            </w:pPr>
          </w:p>
        </w:tc>
      </w:tr>
      <w:tr w:rsidR="002B7176" w:rsidRPr="007E6229" w14:paraId="67EEA50E" w14:textId="77777777" w:rsidTr="00E0450D">
        <w:trPr>
          <w:trHeight w:val="139"/>
          <w:jc w:val="center"/>
        </w:trPr>
        <w:tc>
          <w:tcPr>
            <w:tcW w:w="2268" w:type="dxa"/>
            <w:vMerge/>
            <w:vAlign w:val="center"/>
          </w:tcPr>
          <w:p w14:paraId="4E2D57E9" w14:textId="77777777" w:rsidR="002B7176" w:rsidRPr="007E6229" w:rsidRDefault="002B7176" w:rsidP="00E0450D">
            <w:pPr>
              <w:spacing w:line="500" w:lineRule="exact"/>
              <w:jc w:val="center"/>
              <w:rPr>
                <w:rFonts w:ascii="仿宋" w:eastAsia="仿宋" w:hAnsi="仿宋"/>
                <w:sz w:val="28"/>
                <w:szCs w:val="28"/>
              </w:rPr>
            </w:pPr>
          </w:p>
        </w:tc>
        <w:tc>
          <w:tcPr>
            <w:tcW w:w="3261" w:type="dxa"/>
            <w:gridSpan w:val="2"/>
            <w:vAlign w:val="center"/>
          </w:tcPr>
          <w:p w14:paraId="3C925345" w14:textId="77777777" w:rsidR="002B7176" w:rsidRPr="00D07892" w:rsidRDefault="002B7176" w:rsidP="00E0450D">
            <w:pPr>
              <w:spacing w:line="500" w:lineRule="exact"/>
              <w:rPr>
                <w:rFonts w:ascii="仿宋" w:eastAsia="仿宋" w:hAnsi="仿宋"/>
                <w:sz w:val="32"/>
                <w:szCs w:val="32"/>
              </w:rPr>
            </w:pPr>
            <w:r w:rsidRPr="00D07892">
              <w:rPr>
                <w:rFonts w:ascii="仿宋" w:eastAsia="仿宋" w:hAnsi="仿宋" w:hint="eastAsia"/>
                <w:sz w:val="32"/>
                <w:szCs w:val="32"/>
              </w:rPr>
              <w:t>履约验收日期</w:t>
            </w:r>
          </w:p>
        </w:tc>
        <w:tc>
          <w:tcPr>
            <w:tcW w:w="2976" w:type="dxa"/>
            <w:vAlign w:val="center"/>
          </w:tcPr>
          <w:p w14:paraId="54915ECC" w14:textId="77777777" w:rsidR="002B7176" w:rsidRPr="007E6229" w:rsidRDefault="002B7176" w:rsidP="00E0450D">
            <w:pPr>
              <w:spacing w:line="500" w:lineRule="exact"/>
              <w:rPr>
                <w:rFonts w:ascii="仿宋" w:eastAsia="仿宋" w:hAnsi="仿宋"/>
                <w:sz w:val="32"/>
                <w:szCs w:val="32"/>
              </w:rPr>
            </w:pPr>
          </w:p>
        </w:tc>
      </w:tr>
      <w:tr w:rsidR="002B7176" w:rsidRPr="007E6229" w14:paraId="0D5605CA" w14:textId="77777777" w:rsidTr="00E0450D">
        <w:trPr>
          <w:trHeight w:val="676"/>
          <w:jc w:val="center"/>
        </w:trPr>
        <w:tc>
          <w:tcPr>
            <w:tcW w:w="8505" w:type="dxa"/>
            <w:gridSpan w:val="4"/>
            <w:tcBorders>
              <w:left w:val="nil"/>
              <w:right w:val="nil"/>
            </w:tcBorders>
            <w:vAlign w:val="center"/>
          </w:tcPr>
          <w:p w14:paraId="493EE7F9" w14:textId="77777777" w:rsidR="002B7176" w:rsidRPr="007E6229" w:rsidRDefault="002B7176" w:rsidP="00E0450D">
            <w:pPr>
              <w:spacing w:line="500" w:lineRule="exact"/>
              <w:rPr>
                <w:rFonts w:ascii="仿宋" w:eastAsia="仿宋" w:hAnsi="仿宋"/>
                <w:sz w:val="32"/>
                <w:szCs w:val="32"/>
              </w:rPr>
            </w:pPr>
            <w:r w:rsidRPr="007E6229">
              <w:rPr>
                <w:rFonts w:ascii="仿宋" w:eastAsia="仿宋" w:hAnsi="仿宋" w:hint="eastAsia"/>
                <w:b/>
                <w:sz w:val="32"/>
                <w:szCs w:val="32"/>
              </w:rPr>
              <w:t>三、合同管理安排</w:t>
            </w:r>
          </w:p>
        </w:tc>
      </w:tr>
      <w:tr w:rsidR="00495FF9" w:rsidRPr="007E6229" w14:paraId="053D7CB3" w14:textId="77777777" w:rsidTr="00E0450D">
        <w:trPr>
          <w:trHeight w:val="378"/>
          <w:jc w:val="center"/>
        </w:trPr>
        <w:tc>
          <w:tcPr>
            <w:tcW w:w="2268" w:type="dxa"/>
            <w:vAlign w:val="center"/>
          </w:tcPr>
          <w:p w14:paraId="3828D10D" w14:textId="77777777" w:rsidR="00495FF9" w:rsidRPr="007E6229" w:rsidRDefault="00495FF9" w:rsidP="00495FF9">
            <w:pPr>
              <w:spacing w:line="500" w:lineRule="exact"/>
              <w:jc w:val="center"/>
              <w:rPr>
                <w:rFonts w:ascii="仿宋" w:eastAsia="仿宋" w:hAnsi="仿宋"/>
                <w:sz w:val="32"/>
                <w:szCs w:val="32"/>
              </w:rPr>
            </w:pPr>
            <w:r w:rsidRPr="007E6229">
              <w:rPr>
                <w:rFonts w:ascii="仿宋" w:eastAsia="仿宋" w:hAnsi="仿宋" w:hint="eastAsia"/>
                <w:sz w:val="32"/>
                <w:szCs w:val="32"/>
              </w:rPr>
              <w:t>合同类型</w:t>
            </w:r>
          </w:p>
        </w:tc>
        <w:tc>
          <w:tcPr>
            <w:tcW w:w="6237" w:type="dxa"/>
            <w:gridSpan w:val="3"/>
            <w:vAlign w:val="center"/>
          </w:tcPr>
          <w:p w14:paraId="6DB868DA" w14:textId="77777777" w:rsidR="00495FF9" w:rsidRDefault="00495FF9" w:rsidP="00495FF9">
            <w:pPr>
              <w:spacing w:line="500" w:lineRule="exact"/>
              <w:rPr>
                <w:rFonts w:ascii="仿宋" w:eastAsia="仿宋" w:hAnsi="仿宋" w:cs="Arial Unicode MS"/>
                <w:sz w:val="32"/>
                <w:szCs w:val="32"/>
              </w:rPr>
            </w:pPr>
            <w:r w:rsidRPr="007E6229">
              <w:rPr>
                <w:rFonts w:ascii="仿宋" w:eastAsia="仿宋" w:hAnsi="仿宋" w:cs="Arial Unicode MS" w:hint="eastAsia"/>
                <w:sz w:val="32"/>
                <w:szCs w:val="32"/>
              </w:rPr>
              <w:t xml:space="preserve">□仪器设备采购合同 </w:t>
            </w:r>
            <w:r w:rsidRPr="007E6229">
              <w:rPr>
                <w:rFonts w:ascii="仿宋" w:eastAsia="仿宋" w:hAnsi="仿宋" w:cs="Arial Unicode MS"/>
                <w:sz w:val="32"/>
                <w:szCs w:val="32"/>
              </w:rPr>
              <w:t xml:space="preserve">  </w:t>
            </w:r>
            <w:r w:rsidRPr="007E6229">
              <w:rPr>
                <w:rFonts w:ascii="仿宋" w:eastAsia="仿宋" w:hAnsi="仿宋" w:cs="Arial Unicode MS" w:hint="eastAsia"/>
                <w:sz w:val="32"/>
                <w:szCs w:val="32"/>
              </w:rPr>
              <w:t>□工程合同</w:t>
            </w:r>
            <w:r>
              <w:rPr>
                <w:rFonts w:ascii="仿宋" w:eastAsia="仿宋" w:hAnsi="仿宋" w:cs="Arial Unicode MS" w:hint="eastAsia"/>
                <w:sz w:val="32"/>
                <w:szCs w:val="32"/>
              </w:rPr>
              <w:t>（基建）</w:t>
            </w:r>
          </w:p>
          <w:p w14:paraId="569B641C" w14:textId="77777777" w:rsidR="00495FF9" w:rsidRDefault="00495FF9" w:rsidP="00495FF9">
            <w:pPr>
              <w:spacing w:line="500" w:lineRule="exact"/>
              <w:rPr>
                <w:rFonts w:ascii="仿宋" w:eastAsia="仿宋" w:hAnsi="仿宋" w:cs="Arial Unicode MS"/>
                <w:sz w:val="32"/>
                <w:szCs w:val="32"/>
              </w:rPr>
            </w:pPr>
            <w:r w:rsidRPr="007E6229">
              <w:rPr>
                <w:rFonts w:ascii="仿宋" w:eastAsia="仿宋" w:hAnsi="仿宋" w:cs="Arial Unicode MS" w:hint="eastAsia"/>
                <w:sz w:val="32"/>
                <w:szCs w:val="32"/>
              </w:rPr>
              <w:t>□软件开发合同</w:t>
            </w:r>
            <w:r>
              <w:rPr>
                <w:rFonts w:ascii="仿宋" w:eastAsia="仿宋" w:hAnsi="仿宋" w:cs="Arial Unicode MS" w:hint="eastAsia"/>
                <w:sz w:val="32"/>
                <w:szCs w:val="32"/>
              </w:rPr>
              <w:t xml:space="preserve">       </w:t>
            </w:r>
            <w:r w:rsidRPr="007E6229">
              <w:rPr>
                <w:rFonts w:ascii="仿宋" w:eastAsia="仿宋" w:hAnsi="仿宋" w:cs="Arial Unicode MS" w:hint="eastAsia"/>
                <w:sz w:val="32"/>
                <w:szCs w:val="32"/>
              </w:rPr>
              <w:t>□数据库服务合同</w:t>
            </w:r>
            <w:r>
              <w:rPr>
                <w:rFonts w:ascii="仿宋" w:eastAsia="仿宋" w:hAnsi="仿宋" w:cs="Arial Unicode MS" w:hint="eastAsia"/>
                <w:sz w:val="32"/>
                <w:szCs w:val="32"/>
              </w:rPr>
              <w:t xml:space="preserve"> </w:t>
            </w:r>
            <w:r>
              <w:rPr>
                <w:rFonts w:ascii="仿宋" w:eastAsia="仿宋" w:hAnsi="仿宋" w:cs="Arial Unicode MS"/>
                <w:sz w:val="32"/>
                <w:szCs w:val="32"/>
              </w:rPr>
              <w:t xml:space="preserve">  </w:t>
            </w:r>
          </w:p>
          <w:p w14:paraId="225C7C30" w14:textId="77777777" w:rsidR="00495FF9" w:rsidRPr="007E6229" w:rsidRDefault="00495FF9" w:rsidP="00495FF9">
            <w:pPr>
              <w:spacing w:line="500" w:lineRule="exact"/>
              <w:rPr>
                <w:rFonts w:ascii="仿宋" w:eastAsia="仿宋" w:hAnsi="仿宋" w:cs="Arial Unicode MS"/>
                <w:sz w:val="32"/>
                <w:szCs w:val="32"/>
              </w:rPr>
            </w:pPr>
            <w:r w:rsidRPr="007E6229">
              <w:rPr>
                <w:rFonts w:ascii="仿宋" w:eastAsia="仿宋" w:hAnsi="仿宋" w:cs="Arial Unicode MS" w:hint="eastAsia"/>
                <w:sz w:val="32"/>
                <w:szCs w:val="32"/>
              </w:rPr>
              <w:t>□</w:t>
            </w:r>
            <w:r w:rsidRPr="00CA44C8">
              <w:rPr>
                <w:rFonts w:ascii="仿宋" w:eastAsia="仿宋" w:hAnsi="仿宋" w:cs="Arial Unicode MS" w:hint="eastAsia"/>
                <w:sz w:val="32"/>
                <w:szCs w:val="32"/>
              </w:rPr>
              <w:t>餐厅物资采购合同</w:t>
            </w:r>
            <w:r w:rsidRPr="00CA44C8">
              <w:rPr>
                <w:rFonts w:ascii="仿宋" w:eastAsia="仿宋" w:hAnsi="仿宋" w:cs="Arial Unicode MS"/>
                <w:sz w:val="32"/>
                <w:szCs w:val="32"/>
              </w:rPr>
              <w:t>(后勤保障)</w:t>
            </w:r>
            <w:r w:rsidRPr="007E6229">
              <w:rPr>
                <w:rFonts w:ascii="仿宋" w:eastAsia="仿宋" w:hAnsi="仿宋" w:cs="Arial Unicode MS" w:hint="eastAsia"/>
                <w:sz w:val="32"/>
                <w:szCs w:val="32"/>
              </w:rPr>
              <w:t xml:space="preserve">   </w:t>
            </w:r>
            <w:r w:rsidRPr="007E6229">
              <w:rPr>
                <w:rFonts w:ascii="仿宋" w:eastAsia="仿宋" w:hAnsi="仿宋" w:cs="Arial Unicode MS"/>
                <w:sz w:val="32"/>
                <w:szCs w:val="32"/>
              </w:rPr>
              <w:t xml:space="preserve">              </w:t>
            </w:r>
            <w:r w:rsidRPr="007E6229">
              <w:rPr>
                <w:rFonts w:ascii="仿宋" w:eastAsia="仿宋" w:hAnsi="仿宋" w:cs="Arial Unicode MS" w:hint="eastAsia"/>
                <w:sz w:val="32"/>
                <w:szCs w:val="32"/>
              </w:rPr>
              <w:t xml:space="preserve">  </w:t>
            </w:r>
            <w:r w:rsidRPr="007E6229">
              <w:rPr>
                <w:rFonts w:ascii="仿宋" w:eastAsia="仿宋" w:hAnsi="仿宋" w:cs="Arial Unicode MS"/>
                <w:sz w:val="32"/>
                <w:szCs w:val="32"/>
              </w:rPr>
              <w:t xml:space="preserve">     </w:t>
            </w:r>
          </w:p>
          <w:p w14:paraId="5114F422" w14:textId="77777777" w:rsidR="00495FF9" w:rsidRDefault="00495FF9" w:rsidP="00495FF9">
            <w:pPr>
              <w:spacing w:line="500" w:lineRule="exact"/>
              <w:rPr>
                <w:rFonts w:ascii="仿宋" w:eastAsia="仿宋" w:hAnsi="仿宋" w:cs="Arial Unicode MS"/>
                <w:sz w:val="32"/>
                <w:szCs w:val="32"/>
              </w:rPr>
            </w:pPr>
            <w:r w:rsidRPr="007E6229">
              <w:rPr>
                <w:rFonts w:ascii="仿宋" w:eastAsia="仿宋" w:hAnsi="仿宋" w:cs="Arial Unicode MS" w:hint="eastAsia"/>
                <w:sz w:val="32"/>
                <w:szCs w:val="32"/>
              </w:rPr>
              <w:t>□</w:t>
            </w:r>
            <w:r>
              <w:rPr>
                <w:rFonts w:ascii="仿宋" w:eastAsia="仿宋" w:hAnsi="仿宋" w:cs="Arial Unicode MS" w:hint="eastAsia"/>
                <w:sz w:val="32"/>
                <w:szCs w:val="32"/>
              </w:rPr>
              <w:t>非</w:t>
            </w:r>
            <w:r w:rsidRPr="00CA44C8">
              <w:rPr>
                <w:rFonts w:ascii="仿宋" w:eastAsia="仿宋" w:hAnsi="仿宋" w:cs="Arial Unicode MS" w:hint="eastAsia"/>
                <w:sz w:val="32"/>
                <w:szCs w:val="32"/>
              </w:rPr>
              <w:t>餐厅物资采购合同</w:t>
            </w:r>
            <w:r w:rsidRPr="00CA44C8">
              <w:rPr>
                <w:rFonts w:ascii="仿宋" w:eastAsia="仿宋" w:hAnsi="仿宋" w:cs="Arial Unicode MS"/>
                <w:sz w:val="32"/>
                <w:szCs w:val="32"/>
              </w:rPr>
              <w:t>(后勤保障)</w:t>
            </w:r>
            <w:r w:rsidRPr="007E6229">
              <w:rPr>
                <w:rFonts w:ascii="仿宋" w:eastAsia="仿宋" w:hAnsi="仿宋" w:cs="Arial Unicode MS" w:hint="eastAsia"/>
                <w:sz w:val="32"/>
                <w:szCs w:val="32"/>
              </w:rPr>
              <w:t xml:space="preserve"> </w:t>
            </w:r>
          </w:p>
          <w:p w14:paraId="2BE6AD1F" w14:textId="77777777" w:rsidR="00495FF9" w:rsidRDefault="00495FF9" w:rsidP="00495FF9">
            <w:pPr>
              <w:spacing w:line="500" w:lineRule="exact"/>
              <w:rPr>
                <w:rFonts w:ascii="仿宋" w:eastAsia="仿宋" w:hAnsi="仿宋" w:cs="Arial Unicode MS"/>
                <w:sz w:val="32"/>
                <w:szCs w:val="32"/>
              </w:rPr>
            </w:pPr>
            <w:r w:rsidRPr="007E6229">
              <w:rPr>
                <w:rFonts w:ascii="仿宋" w:eastAsia="仿宋" w:hAnsi="仿宋" w:cs="Arial Unicode MS" w:hint="eastAsia"/>
                <w:sz w:val="32"/>
                <w:szCs w:val="32"/>
              </w:rPr>
              <w:t>□</w:t>
            </w:r>
            <w:r>
              <w:rPr>
                <w:rFonts w:ascii="仿宋" w:eastAsia="仿宋" w:hAnsi="仿宋" w:cs="Arial Unicode MS" w:hint="eastAsia"/>
                <w:sz w:val="32"/>
                <w:szCs w:val="32"/>
              </w:rPr>
              <w:t>服务采购合同（后勤保障）</w:t>
            </w:r>
          </w:p>
          <w:p w14:paraId="28A962BC" w14:textId="4B8C3FE6" w:rsidR="00495FF9" w:rsidRPr="007E6229" w:rsidRDefault="00495FF9" w:rsidP="00495FF9">
            <w:pPr>
              <w:spacing w:line="500" w:lineRule="exact"/>
              <w:rPr>
                <w:rFonts w:ascii="仿宋" w:eastAsia="仿宋" w:hAnsi="仿宋"/>
                <w:sz w:val="28"/>
                <w:szCs w:val="28"/>
              </w:rPr>
            </w:pPr>
            <w:r w:rsidRPr="007E6229">
              <w:rPr>
                <w:rFonts w:ascii="仿宋" w:eastAsia="仿宋" w:hAnsi="仿宋" w:cs="Arial Unicode MS" w:hint="eastAsia"/>
                <w:sz w:val="32"/>
                <w:szCs w:val="32"/>
              </w:rPr>
              <w:t>□其他类型合同，格式自拟</w:t>
            </w:r>
          </w:p>
        </w:tc>
      </w:tr>
      <w:tr w:rsidR="00495FF9" w:rsidRPr="007E6229" w14:paraId="48F29CA6" w14:textId="77777777" w:rsidTr="00E0450D">
        <w:trPr>
          <w:trHeight w:val="2793"/>
          <w:jc w:val="center"/>
        </w:trPr>
        <w:tc>
          <w:tcPr>
            <w:tcW w:w="2268" w:type="dxa"/>
            <w:vAlign w:val="center"/>
          </w:tcPr>
          <w:p w14:paraId="22E58D8F" w14:textId="77777777" w:rsidR="00495FF9" w:rsidRPr="00B1395D" w:rsidRDefault="00495FF9" w:rsidP="00495FF9">
            <w:pPr>
              <w:spacing w:line="500" w:lineRule="exact"/>
              <w:jc w:val="center"/>
              <w:rPr>
                <w:rFonts w:ascii="仿宋" w:eastAsia="仿宋" w:hAnsi="仿宋"/>
                <w:sz w:val="32"/>
                <w:szCs w:val="32"/>
              </w:rPr>
            </w:pPr>
            <w:r w:rsidRPr="00B1395D">
              <w:rPr>
                <w:rFonts w:ascii="仿宋" w:eastAsia="仿宋" w:hAnsi="仿宋" w:hint="eastAsia"/>
                <w:sz w:val="32"/>
                <w:szCs w:val="32"/>
              </w:rPr>
              <w:lastRenderedPageBreak/>
              <w:t>合同文本的</w:t>
            </w:r>
          </w:p>
          <w:p w14:paraId="5B747912" w14:textId="77777777" w:rsidR="00495FF9" w:rsidRPr="00B1395D" w:rsidRDefault="00495FF9" w:rsidP="00495FF9">
            <w:pPr>
              <w:spacing w:line="500" w:lineRule="exact"/>
              <w:jc w:val="center"/>
              <w:rPr>
                <w:rFonts w:ascii="仿宋" w:eastAsia="仿宋" w:hAnsi="仿宋"/>
                <w:sz w:val="32"/>
                <w:szCs w:val="32"/>
              </w:rPr>
            </w:pPr>
            <w:r w:rsidRPr="00B1395D">
              <w:rPr>
                <w:rFonts w:ascii="仿宋" w:eastAsia="仿宋" w:hAnsi="仿宋" w:hint="eastAsia"/>
                <w:sz w:val="32"/>
                <w:szCs w:val="32"/>
              </w:rPr>
              <w:t>主要条款</w:t>
            </w:r>
          </w:p>
        </w:tc>
        <w:tc>
          <w:tcPr>
            <w:tcW w:w="6237" w:type="dxa"/>
            <w:gridSpan w:val="3"/>
            <w:vAlign w:val="center"/>
          </w:tcPr>
          <w:p w14:paraId="1E558461" w14:textId="77777777" w:rsidR="00495FF9" w:rsidRPr="00B1395D" w:rsidRDefault="00495FF9" w:rsidP="00495FF9">
            <w:pPr>
              <w:spacing w:line="500" w:lineRule="exact"/>
              <w:rPr>
                <w:rFonts w:ascii="仿宋" w:eastAsia="仿宋" w:hAnsi="仿宋" w:cs="Arial Unicode MS"/>
                <w:sz w:val="32"/>
                <w:szCs w:val="32"/>
              </w:rPr>
            </w:pPr>
            <w:r w:rsidRPr="00B1395D">
              <w:rPr>
                <w:rFonts w:ascii="仿宋" w:eastAsia="仿宋" w:hAnsi="仿宋" w:cs="Arial Unicode MS" w:hint="eastAsia"/>
                <w:sz w:val="32"/>
                <w:szCs w:val="32"/>
              </w:rPr>
              <w:t>是否采用学校模板合同：□是</w:t>
            </w:r>
          </w:p>
          <w:p w14:paraId="51C432BC" w14:textId="77777777" w:rsidR="00495FF9" w:rsidRPr="00B1395D" w:rsidRDefault="00495FF9" w:rsidP="00495FF9">
            <w:pPr>
              <w:spacing w:line="500" w:lineRule="exact"/>
              <w:rPr>
                <w:rFonts w:ascii="仿宋" w:eastAsia="仿宋" w:hAnsi="仿宋"/>
                <w:u w:val="single"/>
              </w:rPr>
            </w:pPr>
            <w:r w:rsidRPr="00B1395D">
              <w:rPr>
                <w:rFonts w:ascii="仿宋" w:eastAsia="仿宋" w:hAnsi="仿宋" w:cs="Arial Unicode MS" w:hint="eastAsia"/>
                <w:sz w:val="32"/>
                <w:szCs w:val="32"/>
              </w:rPr>
              <w:t>□否</w:t>
            </w:r>
            <w:r w:rsidRPr="00B1395D">
              <w:rPr>
                <w:rFonts w:ascii="仿宋" w:eastAsia="仿宋" w:hAnsi="仿宋" w:hint="eastAsia"/>
                <w:sz w:val="32"/>
                <w:szCs w:val="32"/>
              </w:rPr>
              <w:t>，主要特殊条款</w:t>
            </w:r>
            <w:r w:rsidRPr="00B1395D">
              <w:rPr>
                <w:rFonts w:ascii="仿宋" w:eastAsia="仿宋" w:hAnsi="仿宋" w:cs="Arial Unicode MS" w:hint="eastAsia"/>
                <w:sz w:val="32"/>
                <w:szCs w:val="32"/>
              </w:rPr>
              <w:t>：</w:t>
            </w:r>
            <w:r w:rsidRPr="00B1395D">
              <w:rPr>
                <w:rFonts w:ascii="仿宋" w:eastAsia="仿宋" w:hAnsi="仿宋"/>
              </w:rPr>
              <w:t xml:space="preserve"> </w:t>
            </w:r>
            <w:r w:rsidRPr="00B1395D">
              <w:rPr>
                <w:rFonts w:ascii="仿宋" w:eastAsia="仿宋" w:hAnsi="仿宋"/>
                <w:u w:val="single"/>
              </w:rPr>
              <w:t xml:space="preserve">                        </w:t>
            </w:r>
          </w:p>
          <w:p w14:paraId="6EDB4AA8" w14:textId="77777777" w:rsidR="00495FF9" w:rsidRPr="00B1395D" w:rsidRDefault="00495FF9" w:rsidP="00495FF9">
            <w:pPr>
              <w:spacing w:line="500" w:lineRule="exact"/>
              <w:rPr>
                <w:rFonts w:ascii="仿宋" w:eastAsia="仿宋" w:hAnsi="仿宋"/>
                <w:u w:val="single"/>
              </w:rPr>
            </w:pPr>
            <w:r w:rsidRPr="00B1395D">
              <w:rPr>
                <w:rFonts w:ascii="仿宋" w:eastAsia="仿宋" w:hAnsi="仿宋" w:hint="eastAsia"/>
                <w:u w:val="single"/>
              </w:rPr>
              <w:t xml:space="preserve"> </w:t>
            </w:r>
            <w:r w:rsidRPr="00B1395D">
              <w:rPr>
                <w:rFonts w:ascii="仿宋" w:eastAsia="仿宋" w:hAnsi="仿宋"/>
                <w:u w:val="single"/>
              </w:rPr>
              <w:t xml:space="preserve">                                                      </w:t>
            </w:r>
          </w:p>
          <w:p w14:paraId="6DCC129A" w14:textId="77777777" w:rsidR="00495FF9" w:rsidRPr="00B1395D" w:rsidRDefault="00495FF9" w:rsidP="00495FF9">
            <w:pPr>
              <w:spacing w:line="500" w:lineRule="exact"/>
              <w:rPr>
                <w:rFonts w:ascii="仿宋" w:eastAsia="仿宋" w:hAnsi="仿宋"/>
                <w:u w:val="single"/>
              </w:rPr>
            </w:pPr>
            <w:r w:rsidRPr="00B1395D">
              <w:rPr>
                <w:rFonts w:ascii="仿宋" w:eastAsia="仿宋" w:hAnsi="仿宋" w:hint="eastAsia"/>
                <w:u w:val="single"/>
              </w:rPr>
              <w:t xml:space="preserve"> </w:t>
            </w:r>
            <w:r w:rsidRPr="00B1395D">
              <w:rPr>
                <w:rFonts w:ascii="仿宋" w:eastAsia="仿宋" w:hAnsi="仿宋"/>
                <w:u w:val="single"/>
              </w:rPr>
              <w:t xml:space="preserve">                                                      </w:t>
            </w:r>
          </w:p>
        </w:tc>
      </w:tr>
      <w:tr w:rsidR="00495FF9" w:rsidRPr="007E6229" w14:paraId="3284328C" w14:textId="77777777" w:rsidTr="00E0450D">
        <w:trPr>
          <w:trHeight w:val="728"/>
          <w:jc w:val="center"/>
        </w:trPr>
        <w:tc>
          <w:tcPr>
            <w:tcW w:w="2268" w:type="dxa"/>
            <w:vMerge w:val="restart"/>
            <w:vAlign w:val="center"/>
          </w:tcPr>
          <w:p w14:paraId="1E706C24" w14:textId="77777777" w:rsidR="00495FF9" w:rsidRPr="007E6229" w:rsidRDefault="00495FF9" w:rsidP="00495FF9">
            <w:pPr>
              <w:spacing w:line="500" w:lineRule="exact"/>
              <w:jc w:val="center"/>
              <w:rPr>
                <w:rFonts w:ascii="仿宋" w:eastAsia="仿宋" w:hAnsi="仿宋"/>
                <w:sz w:val="32"/>
                <w:szCs w:val="32"/>
              </w:rPr>
            </w:pPr>
            <w:r w:rsidRPr="007E6229">
              <w:rPr>
                <w:rFonts w:ascii="仿宋" w:eastAsia="仿宋" w:hAnsi="仿宋" w:hint="eastAsia"/>
                <w:sz w:val="32"/>
                <w:szCs w:val="32"/>
              </w:rPr>
              <w:t>履约验收方案</w:t>
            </w:r>
          </w:p>
        </w:tc>
        <w:tc>
          <w:tcPr>
            <w:tcW w:w="1560" w:type="dxa"/>
            <w:vAlign w:val="center"/>
          </w:tcPr>
          <w:p w14:paraId="59F160C4" w14:textId="77777777" w:rsidR="00495FF9" w:rsidRPr="007E6229" w:rsidRDefault="00495FF9" w:rsidP="00495FF9">
            <w:pPr>
              <w:spacing w:line="500" w:lineRule="exact"/>
              <w:jc w:val="center"/>
              <w:rPr>
                <w:rFonts w:ascii="仿宋" w:eastAsia="仿宋" w:hAnsi="仿宋"/>
                <w:sz w:val="32"/>
                <w:szCs w:val="32"/>
              </w:rPr>
            </w:pPr>
            <w:r>
              <w:rPr>
                <w:rFonts w:ascii="仿宋" w:eastAsia="仿宋" w:hAnsi="仿宋" w:hint="eastAsia"/>
                <w:sz w:val="32"/>
                <w:szCs w:val="32"/>
              </w:rPr>
              <w:t>验收</w:t>
            </w:r>
            <w:r w:rsidRPr="007E6229">
              <w:rPr>
                <w:rFonts w:ascii="仿宋" w:eastAsia="仿宋" w:hAnsi="仿宋"/>
                <w:sz w:val="32"/>
                <w:szCs w:val="32"/>
              </w:rPr>
              <w:t>时间</w:t>
            </w:r>
          </w:p>
        </w:tc>
        <w:tc>
          <w:tcPr>
            <w:tcW w:w="4677" w:type="dxa"/>
            <w:gridSpan w:val="2"/>
            <w:vAlign w:val="center"/>
          </w:tcPr>
          <w:p w14:paraId="1C1A282E" w14:textId="77777777" w:rsidR="00495FF9" w:rsidRPr="007E6229" w:rsidRDefault="00495FF9" w:rsidP="00495FF9">
            <w:pPr>
              <w:spacing w:line="240" w:lineRule="exact"/>
              <w:rPr>
                <w:rFonts w:ascii="仿宋" w:eastAsia="仿宋" w:hAnsi="仿宋"/>
                <w:sz w:val="28"/>
                <w:szCs w:val="28"/>
              </w:rPr>
            </w:pPr>
          </w:p>
        </w:tc>
      </w:tr>
      <w:tr w:rsidR="00495FF9" w:rsidRPr="007E6229" w14:paraId="7D140349" w14:textId="77777777" w:rsidTr="00E0450D">
        <w:trPr>
          <w:trHeight w:val="1728"/>
          <w:jc w:val="center"/>
        </w:trPr>
        <w:tc>
          <w:tcPr>
            <w:tcW w:w="2268" w:type="dxa"/>
            <w:vMerge/>
            <w:vAlign w:val="center"/>
          </w:tcPr>
          <w:p w14:paraId="1493E36D" w14:textId="77777777" w:rsidR="00495FF9" w:rsidRPr="007E6229" w:rsidRDefault="00495FF9" w:rsidP="00495FF9">
            <w:pPr>
              <w:spacing w:line="500" w:lineRule="exact"/>
              <w:jc w:val="center"/>
              <w:rPr>
                <w:rFonts w:ascii="仿宋" w:eastAsia="仿宋" w:hAnsi="仿宋"/>
                <w:sz w:val="28"/>
                <w:szCs w:val="28"/>
              </w:rPr>
            </w:pPr>
          </w:p>
        </w:tc>
        <w:tc>
          <w:tcPr>
            <w:tcW w:w="1560" w:type="dxa"/>
            <w:vAlign w:val="center"/>
          </w:tcPr>
          <w:p w14:paraId="088899C7" w14:textId="77777777" w:rsidR="00495FF9" w:rsidRPr="007E6229" w:rsidRDefault="00495FF9" w:rsidP="00495FF9">
            <w:pPr>
              <w:spacing w:line="500" w:lineRule="exact"/>
              <w:jc w:val="center"/>
              <w:rPr>
                <w:rFonts w:ascii="仿宋" w:eastAsia="仿宋" w:hAnsi="仿宋"/>
                <w:sz w:val="32"/>
                <w:szCs w:val="32"/>
              </w:rPr>
            </w:pPr>
            <w:r>
              <w:rPr>
                <w:rFonts w:ascii="仿宋" w:eastAsia="仿宋" w:hAnsi="仿宋" w:hint="eastAsia"/>
                <w:sz w:val="32"/>
                <w:szCs w:val="32"/>
              </w:rPr>
              <w:t>验收</w:t>
            </w:r>
            <w:r w:rsidRPr="007E6229">
              <w:rPr>
                <w:rFonts w:ascii="仿宋" w:eastAsia="仿宋" w:hAnsi="仿宋" w:hint="eastAsia"/>
                <w:sz w:val="32"/>
                <w:szCs w:val="32"/>
              </w:rPr>
              <w:t>流程</w:t>
            </w:r>
          </w:p>
        </w:tc>
        <w:tc>
          <w:tcPr>
            <w:tcW w:w="4677" w:type="dxa"/>
            <w:gridSpan w:val="2"/>
            <w:vAlign w:val="center"/>
          </w:tcPr>
          <w:p w14:paraId="7B801E36" w14:textId="77777777" w:rsidR="00495FF9" w:rsidRPr="007E6229" w:rsidRDefault="00495FF9" w:rsidP="00495FF9">
            <w:pPr>
              <w:spacing w:line="240" w:lineRule="exact"/>
              <w:rPr>
                <w:rFonts w:ascii="仿宋" w:eastAsia="仿宋" w:hAnsi="仿宋"/>
                <w:sz w:val="28"/>
                <w:szCs w:val="28"/>
              </w:rPr>
            </w:pPr>
            <w:r w:rsidRPr="007E6229">
              <w:rPr>
                <w:rFonts w:ascii="仿宋" w:eastAsia="仿宋" w:hAnsi="仿宋" w:hint="eastAsia"/>
              </w:rPr>
              <w:t>说明：</w:t>
            </w:r>
            <w:r w:rsidRPr="007E6229">
              <w:rPr>
                <w:rFonts w:ascii="仿宋" w:eastAsia="仿宋" w:hAnsi="仿宋" w:hint="eastAsia"/>
                <w:b/>
                <w:bCs/>
              </w:rPr>
              <w:t>物资验收流程，</w:t>
            </w:r>
            <w:r w:rsidRPr="007E6229">
              <w:rPr>
                <w:rFonts w:ascii="仿宋" w:eastAsia="仿宋" w:hAnsi="仿宋" w:hint="eastAsia"/>
              </w:rPr>
              <w:t>采购申请单位组织初验，学校物资验收小组组织终验，终验通过可支付全部款项或尾款；</w:t>
            </w:r>
            <w:r w:rsidRPr="007E6229">
              <w:rPr>
                <w:rFonts w:ascii="仿宋" w:eastAsia="仿宋" w:hAnsi="仿宋" w:hint="eastAsia"/>
                <w:b/>
                <w:bCs/>
              </w:rPr>
              <w:t>工程验收流程，</w:t>
            </w:r>
            <w:r w:rsidRPr="007E6229">
              <w:rPr>
                <w:rFonts w:ascii="仿宋" w:eastAsia="仿宋" w:hAnsi="仿宋" w:hint="eastAsia"/>
              </w:rPr>
              <w:t>采购申请单位组织初验，学校工程验收小组组织终验，结算审核，根据结算审核结果支付尾款。</w:t>
            </w:r>
          </w:p>
        </w:tc>
      </w:tr>
      <w:tr w:rsidR="00495FF9" w:rsidRPr="007E6229" w14:paraId="6E29D8F8" w14:textId="77777777" w:rsidTr="00E0450D">
        <w:trPr>
          <w:trHeight w:val="1185"/>
          <w:jc w:val="center"/>
        </w:trPr>
        <w:tc>
          <w:tcPr>
            <w:tcW w:w="2268" w:type="dxa"/>
            <w:vMerge/>
            <w:vAlign w:val="center"/>
          </w:tcPr>
          <w:p w14:paraId="03CF0986" w14:textId="77777777" w:rsidR="00495FF9" w:rsidRPr="007E6229" w:rsidRDefault="00495FF9" w:rsidP="00495FF9">
            <w:pPr>
              <w:spacing w:line="500" w:lineRule="exact"/>
              <w:jc w:val="center"/>
              <w:rPr>
                <w:rFonts w:ascii="仿宋" w:eastAsia="仿宋" w:hAnsi="仿宋"/>
                <w:sz w:val="28"/>
                <w:szCs w:val="28"/>
              </w:rPr>
            </w:pPr>
          </w:p>
        </w:tc>
        <w:tc>
          <w:tcPr>
            <w:tcW w:w="1560" w:type="dxa"/>
            <w:vAlign w:val="center"/>
          </w:tcPr>
          <w:p w14:paraId="38AD12DA" w14:textId="77777777" w:rsidR="00495FF9" w:rsidRPr="007E6229" w:rsidRDefault="00495FF9" w:rsidP="00495FF9">
            <w:pPr>
              <w:spacing w:line="500" w:lineRule="exact"/>
              <w:jc w:val="center"/>
              <w:rPr>
                <w:rFonts w:ascii="仿宋" w:eastAsia="仿宋" w:hAnsi="仿宋"/>
                <w:sz w:val="32"/>
                <w:szCs w:val="32"/>
              </w:rPr>
            </w:pPr>
            <w:r w:rsidRPr="007E6229">
              <w:rPr>
                <w:rFonts w:ascii="仿宋" w:eastAsia="仿宋" w:hAnsi="仿宋" w:hint="eastAsia"/>
                <w:sz w:val="32"/>
                <w:szCs w:val="32"/>
              </w:rPr>
              <w:t>验收内容和标准</w:t>
            </w:r>
          </w:p>
        </w:tc>
        <w:tc>
          <w:tcPr>
            <w:tcW w:w="4677" w:type="dxa"/>
            <w:gridSpan w:val="2"/>
            <w:vAlign w:val="center"/>
          </w:tcPr>
          <w:p w14:paraId="62B8FF5F" w14:textId="77777777" w:rsidR="00495FF9" w:rsidRPr="007E6229" w:rsidRDefault="00495FF9" w:rsidP="00495FF9">
            <w:pPr>
              <w:spacing w:line="240" w:lineRule="exact"/>
              <w:rPr>
                <w:rFonts w:ascii="仿宋" w:eastAsia="仿宋" w:hAnsi="仿宋"/>
              </w:rPr>
            </w:pPr>
            <w:r w:rsidRPr="007E6229">
              <w:rPr>
                <w:rFonts w:ascii="仿宋" w:eastAsia="仿宋" w:hAnsi="仿宋"/>
              </w:rPr>
              <w:t>说明</w:t>
            </w:r>
            <w:r w:rsidRPr="007E6229">
              <w:rPr>
                <w:rFonts w:ascii="仿宋" w:eastAsia="仿宋" w:hAnsi="仿宋" w:hint="eastAsia"/>
              </w:rPr>
              <w:t>：验收内容以采购需求为主；验收标准包括但不限于国家行业标准等，并按学校相关验收管理办法规定执行。</w:t>
            </w:r>
          </w:p>
        </w:tc>
      </w:tr>
      <w:tr w:rsidR="00495FF9" w:rsidRPr="007E6229" w14:paraId="0F5ADD0B" w14:textId="77777777" w:rsidTr="00E0450D">
        <w:trPr>
          <w:trHeight w:val="847"/>
          <w:jc w:val="center"/>
        </w:trPr>
        <w:tc>
          <w:tcPr>
            <w:tcW w:w="2268" w:type="dxa"/>
            <w:vMerge/>
            <w:vAlign w:val="center"/>
          </w:tcPr>
          <w:p w14:paraId="56758CCA" w14:textId="77777777" w:rsidR="00495FF9" w:rsidRPr="007E6229" w:rsidRDefault="00495FF9" w:rsidP="00495FF9">
            <w:pPr>
              <w:spacing w:line="500" w:lineRule="exact"/>
              <w:jc w:val="center"/>
              <w:rPr>
                <w:rFonts w:ascii="仿宋" w:eastAsia="仿宋" w:hAnsi="仿宋"/>
                <w:sz w:val="28"/>
                <w:szCs w:val="28"/>
              </w:rPr>
            </w:pPr>
          </w:p>
        </w:tc>
        <w:tc>
          <w:tcPr>
            <w:tcW w:w="1560" w:type="dxa"/>
            <w:vAlign w:val="center"/>
          </w:tcPr>
          <w:p w14:paraId="76A71465" w14:textId="77777777" w:rsidR="00495FF9" w:rsidRPr="007E6229" w:rsidRDefault="00495FF9" w:rsidP="00495FF9">
            <w:pPr>
              <w:spacing w:line="500" w:lineRule="exact"/>
              <w:jc w:val="center"/>
              <w:rPr>
                <w:rFonts w:ascii="仿宋" w:eastAsia="仿宋" w:hAnsi="仿宋"/>
                <w:sz w:val="32"/>
                <w:szCs w:val="32"/>
              </w:rPr>
            </w:pPr>
            <w:r w:rsidRPr="007E6229">
              <w:rPr>
                <w:rFonts w:ascii="仿宋" w:eastAsia="仿宋" w:hAnsi="仿宋"/>
                <w:sz w:val="32"/>
                <w:szCs w:val="32"/>
              </w:rPr>
              <w:t>其它事项</w:t>
            </w:r>
          </w:p>
        </w:tc>
        <w:tc>
          <w:tcPr>
            <w:tcW w:w="4677" w:type="dxa"/>
            <w:gridSpan w:val="2"/>
            <w:vAlign w:val="center"/>
          </w:tcPr>
          <w:p w14:paraId="02C65FEE" w14:textId="77777777" w:rsidR="00495FF9" w:rsidRPr="007E6229" w:rsidRDefault="00495FF9" w:rsidP="00495FF9">
            <w:pPr>
              <w:spacing w:line="240" w:lineRule="exact"/>
              <w:rPr>
                <w:rFonts w:ascii="仿宋" w:eastAsia="仿宋" w:hAnsi="仿宋"/>
                <w:sz w:val="28"/>
                <w:szCs w:val="28"/>
              </w:rPr>
            </w:pPr>
          </w:p>
        </w:tc>
      </w:tr>
    </w:tbl>
    <w:p w14:paraId="2BDEAF97" w14:textId="77777777" w:rsidR="002B7176" w:rsidRPr="007E6229" w:rsidRDefault="002B7176" w:rsidP="002B7176">
      <w:pPr>
        <w:spacing w:beforeLines="50" w:before="156" w:afterLines="50" w:after="156" w:line="440" w:lineRule="exact"/>
        <w:jc w:val="left"/>
        <w:rPr>
          <w:rFonts w:ascii="仿宋" w:eastAsia="仿宋" w:hAnsi="仿宋"/>
          <w:bCs/>
          <w:sz w:val="28"/>
          <w:szCs w:val="28"/>
        </w:rPr>
      </w:pPr>
    </w:p>
    <w:p w14:paraId="12A0136D" w14:textId="4A01920D" w:rsidR="002B7176" w:rsidRPr="004C7E72" w:rsidRDefault="002B7176" w:rsidP="004C7E72">
      <w:pPr>
        <w:widowControl/>
        <w:jc w:val="left"/>
        <w:rPr>
          <w:rFonts w:ascii="仿宋" w:eastAsia="仿宋" w:hAnsi="仿宋"/>
          <w:bCs/>
          <w:sz w:val="28"/>
          <w:szCs w:val="28"/>
        </w:rPr>
      </w:pPr>
    </w:p>
    <w:sectPr w:rsidR="002B7176" w:rsidRPr="004C7E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94B25" w14:textId="77777777" w:rsidR="00805F0C" w:rsidRDefault="00805F0C" w:rsidP="00495FF9">
      <w:r>
        <w:separator/>
      </w:r>
    </w:p>
  </w:endnote>
  <w:endnote w:type="continuationSeparator" w:id="0">
    <w:p w14:paraId="357E47A0" w14:textId="77777777" w:rsidR="00805F0C" w:rsidRDefault="00805F0C" w:rsidP="0049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A63D2" w14:textId="77777777" w:rsidR="00805F0C" w:rsidRDefault="00805F0C" w:rsidP="00495FF9">
      <w:r>
        <w:separator/>
      </w:r>
    </w:p>
  </w:footnote>
  <w:footnote w:type="continuationSeparator" w:id="0">
    <w:p w14:paraId="15CCF6C2" w14:textId="77777777" w:rsidR="00805F0C" w:rsidRDefault="00805F0C" w:rsidP="00495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176"/>
    <w:rsid w:val="002B7176"/>
    <w:rsid w:val="00495FF9"/>
    <w:rsid w:val="004C7E72"/>
    <w:rsid w:val="00805F0C"/>
    <w:rsid w:val="00B80127"/>
    <w:rsid w:val="00D44DB8"/>
    <w:rsid w:val="00EB5F94"/>
    <w:rsid w:val="00F80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285FF"/>
  <w15:chartTrackingRefBased/>
  <w15:docId w15:val="{5B916B2B-7192-4EAB-8541-190356EC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176"/>
    <w:pPr>
      <w:widowControl w:val="0"/>
      <w:jc w:val="both"/>
    </w:pPr>
    <w:rPr>
      <w14:ligatures w14:val="none"/>
    </w:rPr>
  </w:style>
  <w:style w:type="paragraph" w:styleId="1">
    <w:name w:val="heading 1"/>
    <w:basedOn w:val="a"/>
    <w:next w:val="a"/>
    <w:link w:val="10"/>
    <w:uiPriority w:val="9"/>
    <w:qFormat/>
    <w:rsid w:val="002B717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7176"/>
    <w:rPr>
      <w:b/>
      <w:bCs/>
      <w:kern w:val="44"/>
      <w:sz w:val="44"/>
      <w:szCs w:val="44"/>
      <w14:ligatures w14:val="none"/>
    </w:rPr>
  </w:style>
  <w:style w:type="table" w:styleId="a3">
    <w:name w:val="Table Grid"/>
    <w:basedOn w:val="a1"/>
    <w:uiPriority w:val="39"/>
    <w:qFormat/>
    <w:rsid w:val="002B7176"/>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B7176"/>
    <w:rPr>
      <w:color w:val="0563C1" w:themeColor="hyperlink"/>
      <w:u w:val="single"/>
    </w:rPr>
  </w:style>
  <w:style w:type="paragraph" w:styleId="a5">
    <w:name w:val="header"/>
    <w:basedOn w:val="a"/>
    <w:link w:val="a6"/>
    <w:uiPriority w:val="99"/>
    <w:unhideWhenUsed/>
    <w:rsid w:val="00495FF9"/>
    <w:pPr>
      <w:tabs>
        <w:tab w:val="center" w:pos="4153"/>
        <w:tab w:val="right" w:pos="8306"/>
      </w:tabs>
      <w:snapToGrid w:val="0"/>
      <w:jc w:val="center"/>
    </w:pPr>
    <w:rPr>
      <w:sz w:val="18"/>
      <w:szCs w:val="18"/>
    </w:rPr>
  </w:style>
  <w:style w:type="character" w:customStyle="1" w:styleId="a6">
    <w:name w:val="页眉 字符"/>
    <w:basedOn w:val="a0"/>
    <w:link w:val="a5"/>
    <w:uiPriority w:val="99"/>
    <w:rsid w:val="00495FF9"/>
    <w:rPr>
      <w:sz w:val="18"/>
      <w:szCs w:val="18"/>
      <w14:ligatures w14:val="none"/>
    </w:rPr>
  </w:style>
  <w:style w:type="paragraph" w:styleId="a7">
    <w:name w:val="footer"/>
    <w:basedOn w:val="a"/>
    <w:link w:val="a8"/>
    <w:uiPriority w:val="99"/>
    <w:unhideWhenUsed/>
    <w:rsid w:val="00495FF9"/>
    <w:pPr>
      <w:tabs>
        <w:tab w:val="center" w:pos="4153"/>
        <w:tab w:val="right" w:pos="8306"/>
      </w:tabs>
      <w:snapToGrid w:val="0"/>
      <w:jc w:val="left"/>
    </w:pPr>
    <w:rPr>
      <w:sz w:val="18"/>
      <w:szCs w:val="18"/>
    </w:rPr>
  </w:style>
  <w:style w:type="character" w:customStyle="1" w:styleId="a8">
    <w:name w:val="页脚 字符"/>
    <w:basedOn w:val="a0"/>
    <w:link w:val="a7"/>
    <w:uiPriority w:val="99"/>
    <w:rsid w:val="00495FF9"/>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bb.snnu.edu.cn/sfw_cms/e?page=cms.detail&amp;cid=4741&amp;nextcid=4741&amp;aid=5151" TargetMode="External"/><Relationship Id="rId3" Type="http://schemas.openxmlformats.org/officeDocument/2006/relationships/webSettings" Target="webSettings.xml"/><Relationship Id="rId7" Type="http://schemas.openxmlformats.org/officeDocument/2006/relationships/hyperlink" Target="http://zbb.snnu.edu.cn/sfw_cms/e?page=cms.detail&amp;cid=4741&amp;nextcid=4741&amp;aid=810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b.snnu.edu.cn/sfw_cms/e?page=cms.detail&amp;cid=4741&amp;nextcid=4741&amp;aid=742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zbb.snnu.edu.cn/sfw_cms/e?page=cms.detail&amp;cid=4741&amp;nextcid=4741&amp;aid=5992" TargetMode="External"/><Relationship Id="rId4" Type="http://schemas.openxmlformats.org/officeDocument/2006/relationships/footnotes" Target="footnotes.xml"/><Relationship Id="rId9" Type="http://schemas.openxmlformats.org/officeDocument/2006/relationships/hyperlink" Target="http://zbb.snnu.edu.cn/sfw_cms/e?page=cms.detail&amp;cid=4741&amp;nextcid=4741&amp;aid=588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符宁</dc:creator>
  <cp:keywords/>
  <dc:description/>
  <cp:lastModifiedBy>符宁</cp:lastModifiedBy>
  <cp:revision>4</cp:revision>
  <dcterms:created xsi:type="dcterms:W3CDTF">2024-04-10T02:12:00Z</dcterms:created>
  <dcterms:modified xsi:type="dcterms:W3CDTF">2024-05-11T09:01:00Z</dcterms:modified>
</cp:coreProperties>
</file>